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C6" w:rsidRDefault="002A3DC6" w:rsidP="002A3DC6">
      <w:pPr>
        <w:pStyle w:val="NoSpacing"/>
        <w:jc w:val="center"/>
        <w:rPr>
          <w:rFonts w:ascii="Times New Roman" w:hAnsi="Times New Roman" w:cs="Times New Roman"/>
          <w:b/>
          <w:sz w:val="36"/>
          <w:szCs w:val="32"/>
        </w:rPr>
      </w:pPr>
      <w:bookmarkStart w:id="0" w:name="_GoBack"/>
      <w:bookmarkEnd w:id="0"/>
      <w:r>
        <w:rPr>
          <w:rFonts w:ascii="Times New Roman" w:hAnsi="Times New Roman" w:cs="Times New Roman"/>
          <w:b/>
          <w:sz w:val="36"/>
          <w:szCs w:val="32"/>
        </w:rPr>
        <w:t>Rising 12</w:t>
      </w:r>
      <w:r>
        <w:rPr>
          <w:rFonts w:ascii="Times New Roman" w:hAnsi="Times New Roman" w:cs="Times New Roman"/>
          <w:b/>
          <w:sz w:val="36"/>
          <w:szCs w:val="32"/>
          <w:vertAlign w:val="superscript"/>
        </w:rPr>
        <w:t>th</w:t>
      </w:r>
      <w:r>
        <w:rPr>
          <w:rFonts w:ascii="Times New Roman" w:hAnsi="Times New Roman" w:cs="Times New Roman"/>
          <w:b/>
          <w:sz w:val="36"/>
          <w:szCs w:val="32"/>
        </w:rPr>
        <w:t xml:space="preserve"> Grade British Literature and Composition                 2015 Summer Reading List:</w:t>
      </w:r>
    </w:p>
    <w:p w:rsidR="0003510F" w:rsidRPr="00536537" w:rsidRDefault="0003510F" w:rsidP="006049D9">
      <w:pPr>
        <w:pStyle w:val="NoSpacing"/>
        <w:rPr>
          <w:rFonts w:ascii="Times New Roman" w:hAnsi="Times New Roman" w:cs="Times New Roman"/>
          <w:b/>
          <w:sz w:val="32"/>
          <w:szCs w:val="32"/>
        </w:rPr>
      </w:pPr>
    </w:p>
    <w:p w:rsidR="00206E64" w:rsidRPr="006D64D4" w:rsidRDefault="0003510F" w:rsidP="00206E64">
      <w:pPr>
        <w:pStyle w:val="NoSpacing"/>
        <w:rPr>
          <w:rFonts w:ascii="Times New Roman" w:hAnsi="Times New Roman" w:cs="Times New Roman"/>
          <w:b/>
          <w:color w:val="FF0000"/>
          <w:sz w:val="28"/>
          <w:szCs w:val="28"/>
          <w:u w:val="single"/>
        </w:rPr>
      </w:pPr>
      <w:r w:rsidRPr="006D64D4">
        <w:rPr>
          <w:rFonts w:ascii="Times New Roman" w:hAnsi="Times New Roman" w:cs="Times New Roman"/>
          <w:b/>
          <w:color w:val="FF0000"/>
          <w:sz w:val="28"/>
          <w:szCs w:val="28"/>
          <w:u w:val="single"/>
        </w:rPr>
        <w:t>12</w:t>
      </w:r>
      <w:r w:rsidRPr="006D64D4">
        <w:rPr>
          <w:rFonts w:ascii="Times New Roman" w:hAnsi="Times New Roman" w:cs="Times New Roman"/>
          <w:b/>
          <w:color w:val="FF0000"/>
          <w:sz w:val="28"/>
          <w:szCs w:val="28"/>
          <w:u w:val="single"/>
          <w:vertAlign w:val="superscript"/>
        </w:rPr>
        <w:t>th</w:t>
      </w:r>
      <w:r w:rsidR="006D64D4">
        <w:rPr>
          <w:rFonts w:ascii="Times New Roman" w:hAnsi="Times New Roman" w:cs="Times New Roman"/>
          <w:b/>
          <w:color w:val="FF0000"/>
          <w:sz w:val="28"/>
          <w:szCs w:val="28"/>
          <w:u w:val="single"/>
        </w:rPr>
        <w:t xml:space="preserve"> GRADE BRITISH LITERATURE AND COMPOSITION (COLLEGE PREPARATORY AND HONORS</w:t>
      </w:r>
      <w:r w:rsidR="00030F65" w:rsidRPr="006D64D4">
        <w:rPr>
          <w:rFonts w:ascii="Times New Roman" w:hAnsi="Times New Roman" w:cs="Times New Roman"/>
          <w:b/>
          <w:color w:val="FF0000"/>
          <w:sz w:val="28"/>
          <w:szCs w:val="28"/>
          <w:u w:val="single"/>
        </w:rPr>
        <w:t>)</w:t>
      </w:r>
    </w:p>
    <w:p w:rsidR="00206E64" w:rsidRPr="00981885" w:rsidRDefault="00206E64" w:rsidP="00206E64">
      <w:pPr>
        <w:pStyle w:val="NoSpacing"/>
        <w:rPr>
          <w:rFonts w:ascii="Times New Roman" w:hAnsi="Times New Roman" w:cs="Times New Roman"/>
          <w:b/>
          <w:sz w:val="24"/>
          <w:szCs w:val="24"/>
        </w:rPr>
      </w:pPr>
      <w:r w:rsidRPr="00981885">
        <w:rPr>
          <w:rFonts w:ascii="Times New Roman" w:hAnsi="Times New Roman" w:cs="Times New Roman"/>
          <w:b/>
          <w:sz w:val="24"/>
          <w:szCs w:val="24"/>
        </w:rPr>
        <w:t xml:space="preserve">Required:  </w:t>
      </w:r>
      <w:r w:rsidRPr="00981885">
        <w:rPr>
          <w:rFonts w:ascii="Times New Roman" w:hAnsi="Times New Roman" w:cs="Times New Roman"/>
          <w:b/>
          <w:i/>
          <w:sz w:val="24"/>
          <w:szCs w:val="24"/>
        </w:rPr>
        <w:t>Grendel</w:t>
      </w:r>
      <w:r w:rsidR="0003510F" w:rsidRPr="00981885">
        <w:rPr>
          <w:rFonts w:ascii="Times New Roman" w:hAnsi="Times New Roman" w:cs="Times New Roman"/>
          <w:b/>
          <w:sz w:val="24"/>
          <w:szCs w:val="24"/>
        </w:rPr>
        <w:t xml:space="preserve"> by John Gardner</w:t>
      </w:r>
    </w:p>
    <w:p w:rsidR="000D7D6E" w:rsidRPr="00842650" w:rsidRDefault="000D7D6E" w:rsidP="000D7D6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Annotate and be prepared to write an</w:t>
      </w:r>
      <w:r w:rsidR="00981885">
        <w:rPr>
          <w:rFonts w:ascii="Times New Roman" w:hAnsi="Times New Roman" w:cs="Times New Roman"/>
          <w:sz w:val="24"/>
          <w:szCs w:val="24"/>
        </w:rPr>
        <w:t xml:space="preserve"> in-class, timed SOAPSTone response</w:t>
      </w:r>
      <w:r>
        <w:rPr>
          <w:rFonts w:ascii="Times New Roman" w:hAnsi="Times New Roman" w:cs="Times New Roman"/>
          <w:sz w:val="24"/>
          <w:szCs w:val="24"/>
        </w:rPr>
        <w:t xml:space="preserve"> for this book upon your return to school in August.  (See SOAPSTone directions below.)</w:t>
      </w:r>
    </w:p>
    <w:p w:rsidR="000D7D6E" w:rsidRPr="00842650" w:rsidRDefault="000D7D6E" w:rsidP="00206E64">
      <w:pPr>
        <w:pStyle w:val="NoSpacing"/>
        <w:rPr>
          <w:rFonts w:ascii="Times New Roman" w:hAnsi="Times New Roman" w:cs="Times New Roman"/>
          <w:sz w:val="24"/>
          <w:szCs w:val="24"/>
        </w:rPr>
      </w:pPr>
    </w:p>
    <w:p w:rsidR="0003510F" w:rsidRPr="00842650" w:rsidRDefault="0003510F" w:rsidP="00206E64">
      <w:pPr>
        <w:pStyle w:val="NoSpacing"/>
        <w:rPr>
          <w:rFonts w:ascii="Times New Roman" w:hAnsi="Times New Roman" w:cs="Times New Roman"/>
          <w:b/>
          <w:sz w:val="24"/>
          <w:szCs w:val="24"/>
        </w:rPr>
      </w:pPr>
      <w:r w:rsidRPr="00842650">
        <w:rPr>
          <w:rFonts w:ascii="Times New Roman" w:hAnsi="Times New Roman" w:cs="Times New Roman"/>
          <w:b/>
          <w:sz w:val="24"/>
          <w:szCs w:val="24"/>
        </w:rPr>
        <w:t>Choose one:</w:t>
      </w:r>
    </w:p>
    <w:p w:rsidR="00206E64" w:rsidRPr="00842650" w:rsidRDefault="00206E64" w:rsidP="00206E64">
      <w:pPr>
        <w:pStyle w:val="NoSpacing"/>
        <w:rPr>
          <w:rFonts w:ascii="Times New Roman" w:hAnsi="Times New Roman" w:cs="Times New Roman"/>
          <w:sz w:val="24"/>
          <w:szCs w:val="24"/>
        </w:rPr>
      </w:pPr>
      <w:r w:rsidRPr="00842650">
        <w:rPr>
          <w:rFonts w:ascii="Times New Roman" w:hAnsi="Times New Roman" w:cs="Times New Roman"/>
          <w:i/>
          <w:sz w:val="24"/>
          <w:szCs w:val="24"/>
        </w:rPr>
        <w:t>The Handmaid’s Tale</w:t>
      </w:r>
      <w:r w:rsidR="0003510F" w:rsidRPr="00842650">
        <w:rPr>
          <w:rFonts w:ascii="Times New Roman" w:hAnsi="Times New Roman" w:cs="Times New Roman"/>
          <w:sz w:val="24"/>
          <w:szCs w:val="24"/>
        </w:rPr>
        <w:t xml:space="preserve"> by Margaret Atwood</w:t>
      </w:r>
    </w:p>
    <w:p w:rsidR="00206E64" w:rsidRPr="00842650" w:rsidRDefault="00206E64" w:rsidP="00206E64">
      <w:pPr>
        <w:pStyle w:val="NoSpacing"/>
        <w:rPr>
          <w:rFonts w:ascii="Times New Roman" w:hAnsi="Times New Roman" w:cs="Times New Roman"/>
          <w:sz w:val="24"/>
          <w:szCs w:val="24"/>
        </w:rPr>
      </w:pPr>
      <w:r w:rsidRPr="00842650">
        <w:rPr>
          <w:rFonts w:ascii="Times New Roman" w:hAnsi="Times New Roman" w:cs="Times New Roman"/>
          <w:i/>
          <w:sz w:val="24"/>
          <w:szCs w:val="24"/>
        </w:rPr>
        <w:t>On the Beach</w:t>
      </w:r>
      <w:r w:rsidR="0003510F" w:rsidRPr="00842650">
        <w:rPr>
          <w:rFonts w:ascii="Times New Roman" w:hAnsi="Times New Roman" w:cs="Times New Roman"/>
          <w:i/>
          <w:sz w:val="24"/>
          <w:szCs w:val="24"/>
        </w:rPr>
        <w:t xml:space="preserve"> </w:t>
      </w:r>
      <w:r w:rsidR="0003510F" w:rsidRPr="00842650">
        <w:rPr>
          <w:rFonts w:ascii="Times New Roman" w:hAnsi="Times New Roman" w:cs="Times New Roman"/>
          <w:sz w:val="24"/>
          <w:szCs w:val="24"/>
        </w:rPr>
        <w:t>by Nevil Shute</w:t>
      </w:r>
    </w:p>
    <w:p w:rsidR="00206E64" w:rsidRPr="00842650" w:rsidRDefault="00206E64" w:rsidP="00206E64">
      <w:pPr>
        <w:pStyle w:val="NoSpacing"/>
        <w:rPr>
          <w:rFonts w:ascii="Times New Roman" w:hAnsi="Times New Roman" w:cs="Times New Roman"/>
          <w:i/>
          <w:sz w:val="24"/>
          <w:szCs w:val="24"/>
        </w:rPr>
      </w:pPr>
      <w:r w:rsidRPr="00842650">
        <w:rPr>
          <w:rFonts w:ascii="Times New Roman" w:hAnsi="Times New Roman" w:cs="Times New Roman"/>
          <w:i/>
          <w:sz w:val="24"/>
          <w:szCs w:val="24"/>
        </w:rPr>
        <w:t>Wide Sargasso Sea</w:t>
      </w:r>
      <w:r w:rsidR="0003510F" w:rsidRPr="00842650">
        <w:rPr>
          <w:rFonts w:ascii="Times New Roman" w:hAnsi="Times New Roman" w:cs="Times New Roman"/>
          <w:i/>
          <w:sz w:val="24"/>
          <w:szCs w:val="24"/>
        </w:rPr>
        <w:t xml:space="preserve"> </w:t>
      </w:r>
      <w:r w:rsidR="0003510F" w:rsidRPr="00842650">
        <w:rPr>
          <w:rFonts w:ascii="Times New Roman" w:hAnsi="Times New Roman" w:cs="Times New Roman"/>
          <w:sz w:val="24"/>
          <w:szCs w:val="24"/>
        </w:rPr>
        <w:t>by Jean Rhys</w:t>
      </w:r>
      <w:r w:rsidRPr="00842650">
        <w:rPr>
          <w:rFonts w:ascii="Times New Roman" w:hAnsi="Times New Roman" w:cs="Times New Roman"/>
          <w:i/>
          <w:sz w:val="24"/>
          <w:szCs w:val="24"/>
        </w:rPr>
        <w:t xml:space="preserve"> </w:t>
      </w:r>
    </w:p>
    <w:p w:rsidR="00206E64" w:rsidRPr="00842650" w:rsidRDefault="00206E64" w:rsidP="00206E64">
      <w:pPr>
        <w:pStyle w:val="NoSpacing"/>
        <w:rPr>
          <w:rFonts w:ascii="Times New Roman" w:hAnsi="Times New Roman" w:cs="Times New Roman"/>
          <w:i/>
          <w:sz w:val="24"/>
          <w:szCs w:val="24"/>
        </w:rPr>
      </w:pPr>
      <w:r w:rsidRPr="00842650">
        <w:rPr>
          <w:rFonts w:ascii="Times New Roman" w:hAnsi="Times New Roman" w:cs="Times New Roman"/>
          <w:i/>
          <w:sz w:val="24"/>
          <w:szCs w:val="24"/>
        </w:rPr>
        <w:t xml:space="preserve">The Reluctant Fundamentalist </w:t>
      </w:r>
      <w:r w:rsidRPr="00842650">
        <w:rPr>
          <w:rFonts w:ascii="Times New Roman" w:hAnsi="Times New Roman" w:cs="Times New Roman"/>
          <w:sz w:val="24"/>
          <w:szCs w:val="24"/>
        </w:rPr>
        <w:t xml:space="preserve">by </w:t>
      </w:r>
      <w:r w:rsidR="0003510F" w:rsidRPr="00842650">
        <w:rPr>
          <w:rFonts w:ascii="Times New Roman" w:hAnsi="Times New Roman" w:cs="Times New Roman"/>
          <w:sz w:val="24"/>
          <w:szCs w:val="24"/>
        </w:rPr>
        <w:t xml:space="preserve">Mohsin </w:t>
      </w:r>
      <w:r w:rsidRPr="00842650">
        <w:rPr>
          <w:rFonts w:ascii="Times New Roman" w:hAnsi="Times New Roman" w:cs="Times New Roman"/>
          <w:sz w:val="24"/>
          <w:szCs w:val="24"/>
        </w:rPr>
        <w:t>Hamid</w:t>
      </w:r>
    </w:p>
    <w:p w:rsidR="00206E64" w:rsidRPr="00842650" w:rsidRDefault="0003510F" w:rsidP="00206E64">
      <w:pPr>
        <w:pStyle w:val="NoSpacing"/>
        <w:rPr>
          <w:rFonts w:ascii="Times New Roman" w:hAnsi="Times New Roman" w:cs="Times New Roman"/>
          <w:sz w:val="24"/>
          <w:szCs w:val="24"/>
        </w:rPr>
      </w:pPr>
      <w:r w:rsidRPr="00842650">
        <w:rPr>
          <w:rFonts w:ascii="Times New Roman" w:hAnsi="Times New Roman" w:cs="Times New Roman"/>
          <w:i/>
          <w:sz w:val="24"/>
          <w:szCs w:val="24"/>
        </w:rPr>
        <w:t xml:space="preserve">The </w:t>
      </w:r>
      <w:r w:rsidR="00206E64" w:rsidRPr="00842650">
        <w:rPr>
          <w:rFonts w:ascii="Times New Roman" w:hAnsi="Times New Roman" w:cs="Times New Roman"/>
          <w:i/>
          <w:sz w:val="24"/>
          <w:szCs w:val="24"/>
        </w:rPr>
        <w:t>Hound of the Baskervilles</w:t>
      </w:r>
      <w:r w:rsidRPr="00842650">
        <w:rPr>
          <w:rFonts w:ascii="Times New Roman" w:hAnsi="Times New Roman" w:cs="Times New Roman"/>
          <w:sz w:val="24"/>
          <w:szCs w:val="24"/>
        </w:rPr>
        <w:t xml:space="preserve"> by Sir Arthur Conan Doyle</w:t>
      </w:r>
    </w:p>
    <w:p w:rsidR="00206E64" w:rsidRDefault="00206E64" w:rsidP="00206E64">
      <w:pPr>
        <w:pStyle w:val="NoSpacing"/>
        <w:rPr>
          <w:rFonts w:ascii="Times New Roman" w:hAnsi="Times New Roman" w:cs="Times New Roman"/>
          <w:sz w:val="24"/>
          <w:szCs w:val="24"/>
        </w:rPr>
      </w:pPr>
      <w:r w:rsidRPr="00842650">
        <w:rPr>
          <w:rFonts w:ascii="Times New Roman" w:hAnsi="Times New Roman" w:cs="Times New Roman"/>
          <w:i/>
          <w:sz w:val="24"/>
          <w:szCs w:val="24"/>
        </w:rPr>
        <w:t xml:space="preserve">Juliet, Naked </w:t>
      </w:r>
      <w:r w:rsidRPr="00842650">
        <w:rPr>
          <w:rFonts w:ascii="Times New Roman" w:hAnsi="Times New Roman" w:cs="Times New Roman"/>
          <w:sz w:val="24"/>
          <w:szCs w:val="24"/>
        </w:rPr>
        <w:t>by Nick Hornby</w:t>
      </w:r>
    </w:p>
    <w:p w:rsidR="000D7D6E" w:rsidRDefault="000D7D6E" w:rsidP="000D7D6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Annotate and complete the quote analysis.  (See directions below).</w:t>
      </w:r>
    </w:p>
    <w:p w:rsidR="0097581E" w:rsidRPr="00842650" w:rsidRDefault="0097581E" w:rsidP="00206E64">
      <w:pPr>
        <w:pStyle w:val="NoSpacing"/>
        <w:rPr>
          <w:rFonts w:ascii="Times New Roman" w:hAnsi="Times New Roman" w:cs="Times New Roman"/>
          <w:i/>
          <w:sz w:val="24"/>
          <w:szCs w:val="24"/>
        </w:rPr>
      </w:pPr>
    </w:p>
    <w:p w:rsidR="00206E64" w:rsidRPr="00536537" w:rsidRDefault="00206E64" w:rsidP="00206E64">
      <w:pPr>
        <w:pStyle w:val="NoSpacing"/>
        <w:rPr>
          <w:rFonts w:ascii="Times New Roman" w:hAnsi="Times New Roman" w:cs="Times New Roman"/>
          <w:sz w:val="28"/>
          <w:szCs w:val="28"/>
        </w:rPr>
      </w:pPr>
    </w:p>
    <w:p w:rsidR="00206E64" w:rsidRPr="006D64D4" w:rsidRDefault="00535EF4" w:rsidP="00206E64">
      <w:pPr>
        <w:pStyle w:val="NoSpacing"/>
        <w:rPr>
          <w:rFonts w:ascii="Times New Roman" w:hAnsi="Times New Roman" w:cs="Times New Roman"/>
          <w:b/>
          <w:color w:val="FF0000"/>
          <w:sz w:val="28"/>
          <w:szCs w:val="28"/>
          <w:u w:val="single"/>
        </w:rPr>
      </w:pPr>
      <w:r w:rsidRPr="006D64D4">
        <w:rPr>
          <w:rFonts w:ascii="Times New Roman" w:hAnsi="Times New Roman" w:cs="Times New Roman"/>
          <w:b/>
          <w:color w:val="FF0000"/>
          <w:sz w:val="28"/>
          <w:szCs w:val="28"/>
          <w:u w:val="single"/>
        </w:rPr>
        <w:t>12</w:t>
      </w:r>
      <w:r w:rsidRPr="006D64D4">
        <w:rPr>
          <w:rFonts w:ascii="Times New Roman" w:hAnsi="Times New Roman" w:cs="Times New Roman"/>
          <w:b/>
          <w:color w:val="FF0000"/>
          <w:sz w:val="28"/>
          <w:szCs w:val="28"/>
          <w:u w:val="single"/>
          <w:vertAlign w:val="superscript"/>
        </w:rPr>
        <w:t>th</w:t>
      </w:r>
      <w:r w:rsidRPr="006D64D4">
        <w:rPr>
          <w:rFonts w:ascii="Times New Roman" w:hAnsi="Times New Roman" w:cs="Times New Roman"/>
          <w:b/>
          <w:color w:val="FF0000"/>
          <w:sz w:val="28"/>
          <w:szCs w:val="28"/>
          <w:u w:val="single"/>
        </w:rPr>
        <w:t xml:space="preserve"> </w:t>
      </w:r>
      <w:r w:rsidR="006D64D4" w:rsidRPr="006D64D4">
        <w:rPr>
          <w:rFonts w:ascii="Times New Roman" w:hAnsi="Times New Roman" w:cs="Times New Roman"/>
          <w:b/>
          <w:color w:val="FF0000"/>
          <w:sz w:val="28"/>
          <w:szCs w:val="28"/>
          <w:u w:val="single"/>
        </w:rPr>
        <w:t>GRADE AP LITERATURE AND COMPOSITION</w:t>
      </w:r>
      <w:r w:rsidRPr="006D64D4">
        <w:rPr>
          <w:rFonts w:ascii="Times New Roman" w:hAnsi="Times New Roman" w:cs="Times New Roman"/>
          <w:b/>
          <w:color w:val="FF0000"/>
          <w:sz w:val="28"/>
          <w:szCs w:val="28"/>
          <w:u w:val="single"/>
        </w:rPr>
        <w:t xml:space="preserve"> </w:t>
      </w:r>
    </w:p>
    <w:p w:rsidR="000D7D6E" w:rsidRDefault="000D7D6E" w:rsidP="000D7D6E">
      <w:pPr>
        <w:pStyle w:val="NoSpacing"/>
        <w:numPr>
          <w:ilvl w:val="0"/>
          <w:numId w:val="7"/>
        </w:numPr>
        <w:rPr>
          <w:rFonts w:ascii="Times New Roman" w:hAnsi="Times New Roman" w:cs="Times New Roman"/>
          <w:sz w:val="24"/>
          <w:szCs w:val="24"/>
        </w:rPr>
      </w:pPr>
      <w:r w:rsidRPr="000D7D6E">
        <w:rPr>
          <w:rFonts w:ascii="Times New Roman" w:hAnsi="Times New Roman" w:cs="Times New Roman"/>
          <w:i/>
          <w:sz w:val="24"/>
          <w:szCs w:val="24"/>
        </w:rPr>
        <w:t>Invisible Man</w:t>
      </w:r>
      <w:r>
        <w:rPr>
          <w:rFonts w:ascii="Times New Roman" w:hAnsi="Times New Roman" w:cs="Times New Roman"/>
          <w:sz w:val="24"/>
          <w:szCs w:val="24"/>
        </w:rPr>
        <w:t xml:space="preserve"> by Ralph Ellison</w:t>
      </w:r>
    </w:p>
    <w:p w:rsidR="000D7D6E" w:rsidRPr="00842650" w:rsidRDefault="000D7D6E" w:rsidP="000D7D6E">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Annotate and be prepared to write an in-class, timed SOAPSTone</w:t>
      </w:r>
      <w:r w:rsidR="00981885">
        <w:rPr>
          <w:rFonts w:ascii="Times New Roman" w:hAnsi="Times New Roman" w:cs="Times New Roman"/>
          <w:sz w:val="24"/>
          <w:szCs w:val="24"/>
        </w:rPr>
        <w:t xml:space="preserve"> response</w:t>
      </w:r>
      <w:r>
        <w:rPr>
          <w:rFonts w:ascii="Times New Roman" w:hAnsi="Times New Roman" w:cs="Times New Roman"/>
          <w:sz w:val="24"/>
          <w:szCs w:val="24"/>
        </w:rPr>
        <w:t xml:space="preserve"> for this novel upon your return to school in August.  (See SOAPSTone directions below.)</w:t>
      </w:r>
    </w:p>
    <w:p w:rsidR="000D7D6E" w:rsidRDefault="000D7D6E" w:rsidP="000D7D6E">
      <w:pPr>
        <w:pStyle w:val="NoSpacing"/>
        <w:numPr>
          <w:ilvl w:val="0"/>
          <w:numId w:val="7"/>
        </w:numPr>
        <w:rPr>
          <w:rFonts w:ascii="Times New Roman" w:hAnsi="Times New Roman" w:cs="Times New Roman"/>
          <w:sz w:val="24"/>
          <w:szCs w:val="24"/>
        </w:rPr>
      </w:pPr>
      <w:r w:rsidRPr="00842650">
        <w:rPr>
          <w:rFonts w:ascii="Times New Roman" w:hAnsi="Times New Roman" w:cs="Times New Roman"/>
          <w:i/>
          <w:sz w:val="24"/>
          <w:szCs w:val="24"/>
        </w:rPr>
        <w:t xml:space="preserve">How to Read Literature Like a Professor </w:t>
      </w:r>
      <w:r w:rsidRPr="00842650">
        <w:rPr>
          <w:rFonts w:ascii="Times New Roman" w:hAnsi="Times New Roman" w:cs="Times New Roman"/>
          <w:sz w:val="24"/>
          <w:szCs w:val="24"/>
        </w:rPr>
        <w:t>by Thomas C. Foster</w:t>
      </w:r>
    </w:p>
    <w:p w:rsidR="000D7D6E" w:rsidRDefault="0097581E" w:rsidP="000D7D6E">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Annotate and expect a short-answer reading quiz upon your return to school</w:t>
      </w:r>
      <w:r w:rsidR="000D7D6E">
        <w:rPr>
          <w:rFonts w:ascii="Times New Roman" w:hAnsi="Times New Roman" w:cs="Times New Roman"/>
          <w:sz w:val="24"/>
          <w:szCs w:val="24"/>
        </w:rPr>
        <w:t>.</w:t>
      </w:r>
    </w:p>
    <w:p w:rsidR="00C132F4" w:rsidRDefault="00C132F4" w:rsidP="006D64D4">
      <w:pPr>
        <w:pStyle w:val="NoSpacing"/>
        <w:tabs>
          <w:tab w:val="left" w:pos="2175"/>
        </w:tabs>
        <w:rPr>
          <w:rFonts w:ascii="Times New Roman" w:hAnsi="Times New Roman" w:cs="Times New Roman"/>
          <w:sz w:val="24"/>
          <w:szCs w:val="24"/>
        </w:rPr>
      </w:pPr>
    </w:p>
    <w:p w:rsidR="00C132F4" w:rsidRDefault="00C132F4" w:rsidP="00C132F4">
      <w:pPr>
        <w:pStyle w:val="NoSpacing"/>
        <w:rPr>
          <w:rFonts w:ascii="Times New Roman" w:hAnsi="Times New Roman" w:cs="Times New Roman"/>
          <w:sz w:val="24"/>
          <w:szCs w:val="24"/>
        </w:rPr>
      </w:pPr>
    </w:p>
    <w:p w:rsidR="0097581E" w:rsidRPr="006D64D4" w:rsidRDefault="00842650" w:rsidP="0097581E">
      <w:pPr>
        <w:pStyle w:val="NoSpacing"/>
        <w:rPr>
          <w:rFonts w:ascii="Times New Roman" w:hAnsi="Times New Roman" w:cs="Times New Roman"/>
          <w:b/>
          <w:color w:val="FF0000"/>
          <w:sz w:val="28"/>
          <w:szCs w:val="28"/>
          <w:u w:val="single"/>
        </w:rPr>
      </w:pPr>
      <w:r w:rsidRPr="006D64D4">
        <w:rPr>
          <w:rFonts w:ascii="Times New Roman" w:hAnsi="Times New Roman" w:cs="Times New Roman"/>
          <w:b/>
          <w:color w:val="FF0000"/>
          <w:sz w:val="28"/>
          <w:szCs w:val="28"/>
          <w:u w:val="single"/>
        </w:rPr>
        <w:t>12</w:t>
      </w:r>
      <w:r w:rsidRPr="006D64D4">
        <w:rPr>
          <w:rFonts w:ascii="Times New Roman" w:hAnsi="Times New Roman" w:cs="Times New Roman"/>
          <w:b/>
          <w:color w:val="FF0000"/>
          <w:sz w:val="28"/>
          <w:szCs w:val="28"/>
          <w:u w:val="single"/>
          <w:vertAlign w:val="superscript"/>
        </w:rPr>
        <w:t>th</w:t>
      </w:r>
      <w:r w:rsidRPr="006D64D4">
        <w:rPr>
          <w:rFonts w:ascii="Times New Roman" w:hAnsi="Times New Roman" w:cs="Times New Roman"/>
          <w:b/>
          <w:color w:val="FF0000"/>
          <w:sz w:val="28"/>
          <w:szCs w:val="28"/>
          <w:u w:val="single"/>
        </w:rPr>
        <w:t xml:space="preserve"> </w:t>
      </w:r>
      <w:r w:rsidR="006D64D4">
        <w:rPr>
          <w:rFonts w:ascii="Times New Roman" w:hAnsi="Times New Roman" w:cs="Times New Roman"/>
          <w:b/>
          <w:color w:val="FF0000"/>
          <w:sz w:val="28"/>
          <w:szCs w:val="28"/>
          <w:u w:val="single"/>
        </w:rPr>
        <w:t>GRADE IB ENGLISH A</w:t>
      </w:r>
      <w:r w:rsidR="006D64D4" w:rsidRPr="006D64D4">
        <w:rPr>
          <w:rFonts w:ascii="Times New Roman" w:hAnsi="Times New Roman" w:cs="Times New Roman"/>
          <w:b/>
          <w:color w:val="FF0000"/>
          <w:sz w:val="28"/>
          <w:szCs w:val="28"/>
          <w:u w:val="single"/>
        </w:rPr>
        <w:t>: LITERATURE HL Year 2</w:t>
      </w:r>
      <w:r w:rsidR="00981885" w:rsidRPr="006D64D4">
        <w:rPr>
          <w:rFonts w:ascii="Times New Roman" w:hAnsi="Times New Roman" w:cs="Times New Roman"/>
          <w:b/>
          <w:color w:val="FF0000"/>
          <w:sz w:val="28"/>
          <w:szCs w:val="28"/>
        </w:rPr>
        <w:t>:</w:t>
      </w:r>
    </w:p>
    <w:p w:rsidR="00981885" w:rsidRPr="00AD3226" w:rsidRDefault="00981885" w:rsidP="00981885">
      <w:pPr>
        <w:pStyle w:val="NoSpacing"/>
        <w:numPr>
          <w:ilvl w:val="0"/>
          <w:numId w:val="11"/>
        </w:numPr>
        <w:rPr>
          <w:rFonts w:ascii="Times New Roman" w:hAnsi="Times New Roman" w:cs="Times New Roman"/>
          <w:b/>
          <w:sz w:val="28"/>
          <w:szCs w:val="28"/>
          <w:u w:val="single"/>
        </w:rPr>
      </w:pPr>
      <w:r w:rsidRPr="00AD3226">
        <w:rPr>
          <w:rFonts w:ascii="Times New Roman" w:hAnsi="Times New Roman" w:cs="Times New Roman"/>
          <w:b/>
          <w:i/>
          <w:iCs/>
          <w:sz w:val="24"/>
          <w:szCs w:val="24"/>
        </w:rPr>
        <w:t>Persepolis</w:t>
      </w:r>
      <w:r w:rsidRPr="00AD3226">
        <w:rPr>
          <w:rFonts w:ascii="Times New Roman" w:hAnsi="Times New Roman" w:cs="Times New Roman"/>
          <w:b/>
          <w:i/>
          <w:sz w:val="24"/>
          <w:szCs w:val="24"/>
        </w:rPr>
        <w:t xml:space="preserve"> (</w:t>
      </w:r>
      <w:r w:rsidRPr="00AD3226">
        <w:rPr>
          <w:rFonts w:ascii="Times New Roman" w:hAnsi="Times New Roman" w:cs="Times New Roman"/>
          <w:b/>
          <w:bCs/>
          <w:i/>
          <w:sz w:val="24"/>
          <w:szCs w:val="24"/>
          <w:u w:val="single"/>
        </w:rPr>
        <w:t>complete edition</w:t>
      </w:r>
      <w:r w:rsidRPr="00AD3226">
        <w:rPr>
          <w:rFonts w:ascii="Times New Roman" w:hAnsi="Times New Roman" w:cs="Times New Roman"/>
          <w:b/>
          <w:i/>
          <w:sz w:val="24"/>
          <w:szCs w:val="24"/>
        </w:rPr>
        <w:t xml:space="preserve">) </w:t>
      </w:r>
      <w:r w:rsidRPr="00AD3226">
        <w:rPr>
          <w:rFonts w:ascii="Times New Roman" w:hAnsi="Times New Roman" w:cs="Times New Roman"/>
          <w:b/>
          <w:sz w:val="24"/>
          <w:szCs w:val="24"/>
        </w:rPr>
        <w:t xml:space="preserve">by Marjane Satrapi </w:t>
      </w:r>
    </w:p>
    <w:p w:rsidR="001D36E8" w:rsidRDefault="001D36E8" w:rsidP="00981885">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Annotate!  Complete annotations are due on the day you return to school.</w:t>
      </w:r>
    </w:p>
    <w:p w:rsidR="00981885" w:rsidRPr="00CD5991" w:rsidRDefault="001D36E8" w:rsidP="00981885">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B</w:t>
      </w:r>
      <w:r w:rsidR="00981885">
        <w:rPr>
          <w:rFonts w:ascii="Times New Roman" w:hAnsi="Times New Roman" w:cs="Times New Roman"/>
          <w:sz w:val="24"/>
          <w:szCs w:val="24"/>
        </w:rPr>
        <w:t xml:space="preserve">e prepared to write an in-class, timed SOAPSTone response for this graphic novel upon your return to school in August.  (See SOAPSTone directions below.)  </w:t>
      </w:r>
    </w:p>
    <w:p w:rsidR="00981885" w:rsidRPr="00AE2A83" w:rsidRDefault="00981885" w:rsidP="00981885">
      <w:pPr>
        <w:pStyle w:val="NoSpacing"/>
        <w:numPr>
          <w:ilvl w:val="0"/>
          <w:numId w:val="11"/>
        </w:numPr>
        <w:rPr>
          <w:rFonts w:ascii="Times New Roman" w:hAnsi="Times New Roman" w:cs="Times New Roman"/>
          <w:b/>
          <w:i/>
          <w:sz w:val="24"/>
          <w:szCs w:val="24"/>
        </w:rPr>
      </w:pPr>
      <w:r w:rsidRPr="00AE2A83">
        <w:rPr>
          <w:rFonts w:ascii="Times New Roman" w:hAnsi="Times New Roman" w:cs="Times New Roman"/>
          <w:b/>
          <w:i/>
          <w:iCs/>
          <w:sz w:val="24"/>
          <w:szCs w:val="24"/>
        </w:rPr>
        <w:t>Thousand Cranes</w:t>
      </w:r>
      <w:r w:rsidRPr="00AE2A83">
        <w:rPr>
          <w:rFonts w:ascii="Times New Roman" w:hAnsi="Times New Roman" w:cs="Times New Roman"/>
          <w:b/>
          <w:i/>
          <w:sz w:val="24"/>
          <w:szCs w:val="24"/>
        </w:rPr>
        <w:t xml:space="preserve"> </w:t>
      </w:r>
      <w:r w:rsidRPr="00AE2A83">
        <w:rPr>
          <w:rFonts w:ascii="Times New Roman" w:hAnsi="Times New Roman" w:cs="Times New Roman"/>
          <w:b/>
          <w:sz w:val="24"/>
          <w:szCs w:val="24"/>
        </w:rPr>
        <w:t>by Yasunari Kawabata</w:t>
      </w:r>
    </w:p>
    <w:p w:rsidR="001D36E8" w:rsidRDefault="001D36E8" w:rsidP="001D36E8">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Annotate!  Complete annotations are due on the day you return to school.</w:t>
      </w:r>
    </w:p>
    <w:p w:rsidR="00981885" w:rsidRPr="00CD5991" w:rsidRDefault="001D36E8" w:rsidP="00981885">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B</w:t>
      </w:r>
      <w:r w:rsidR="00981885">
        <w:rPr>
          <w:rFonts w:ascii="Times New Roman" w:hAnsi="Times New Roman" w:cs="Times New Roman"/>
          <w:sz w:val="24"/>
          <w:szCs w:val="24"/>
        </w:rPr>
        <w:t>e prepared to write an in-class, timed SOAPSTone essay for this novel upon your return to school in August.  (See SOAPSTone directions below.)</w:t>
      </w:r>
    </w:p>
    <w:p w:rsidR="00981885" w:rsidRPr="00AE2A83" w:rsidRDefault="00981885" w:rsidP="00981885">
      <w:pPr>
        <w:pStyle w:val="NoSpacing"/>
        <w:numPr>
          <w:ilvl w:val="0"/>
          <w:numId w:val="11"/>
        </w:numPr>
        <w:rPr>
          <w:rFonts w:ascii="Times New Roman" w:hAnsi="Times New Roman" w:cs="Times New Roman"/>
          <w:b/>
          <w:sz w:val="24"/>
          <w:szCs w:val="24"/>
        </w:rPr>
      </w:pPr>
      <w:r w:rsidRPr="00AE2A83">
        <w:rPr>
          <w:rFonts w:ascii="Times New Roman" w:hAnsi="Times New Roman" w:cs="Times New Roman"/>
          <w:b/>
          <w:i/>
          <w:iCs/>
          <w:sz w:val="24"/>
          <w:szCs w:val="24"/>
        </w:rPr>
        <w:t xml:space="preserve">A Hero of our Time </w:t>
      </w:r>
      <w:r w:rsidRPr="00AE2A83">
        <w:rPr>
          <w:rFonts w:ascii="Times New Roman" w:hAnsi="Times New Roman" w:cs="Times New Roman"/>
          <w:b/>
          <w:sz w:val="24"/>
          <w:szCs w:val="24"/>
        </w:rPr>
        <w:t>by Mikhail Lermontov</w:t>
      </w:r>
    </w:p>
    <w:p w:rsidR="001D36E8" w:rsidRDefault="001D36E8" w:rsidP="001D36E8">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Annotate!  Complete annotations are due on the day you return to school.</w:t>
      </w:r>
    </w:p>
    <w:p w:rsidR="00981885" w:rsidRPr="00AE2A83" w:rsidRDefault="001D36E8" w:rsidP="00981885">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B</w:t>
      </w:r>
      <w:r w:rsidR="00981885">
        <w:rPr>
          <w:rFonts w:ascii="Times New Roman" w:hAnsi="Times New Roman" w:cs="Times New Roman"/>
          <w:sz w:val="24"/>
          <w:szCs w:val="24"/>
        </w:rPr>
        <w:t>e prepared to write an in-class, timed SOAPSTone essay for this novel upon your return to school in August.  (See SOAPSTone directions below.)</w:t>
      </w:r>
    </w:p>
    <w:p w:rsidR="009014EC" w:rsidRDefault="009014EC" w:rsidP="0097581E">
      <w:pPr>
        <w:pStyle w:val="NoSpacing"/>
        <w:rPr>
          <w:rFonts w:ascii="Times New Roman" w:hAnsi="Times New Roman" w:cs="Times New Roman"/>
          <w:sz w:val="24"/>
          <w:szCs w:val="24"/>
        </w:rPr>
      </w:pPr>
    </w:p>
    <w:p w:rsidR="0097581E" w:rsidRPr="0097581E" w:rsidRDefault="005E1296" w:rsidP="0097581E">
      <w:pPr>
        <w:pStyle w:val="NoSpacing"/>
        <w:rPr>
          <w:rFonts w:ascii="Times New Roman" w:hAnsi="Times New Roman" w:cs="Times New Roman"/>
          <w:sz w:val="24"/>
          <w:szCs w:val="24"/>
        </w:rPr>
      </w:pPr>
      <w:r>
        <w:rPr>
          <w:rFonts w:ascii="Times New Roman" w:hAnsi="Times New Roman" w:cs="Times New Roman"/>
          <w:sz w:val="24"/>
          <w:szCs w:val="24"/>
        </w:rPr>
        <w:lastRenderedPageBreak/>
        <w:t>*You will only wri</w:t>
      </w:r>
      <w:r w:rsidR="00981885">
        <w:rPr>
          <w:rFonts w:ascii="Times New Roman" w:hAnsi="Times New Roman" w:cs="Times New Roman"/>
          <w:sz w:val="24"/>
          <w:szCs w:val="24"/>
        </w:rPr>
        <w:t xml:space="preserve">te </w:t>
      </w:r>
      <w:r w:rsidR="00981885" w:rsidRPr="00981885">
        <w:rPr>
          <w:rFonts w:ascii="Times New Roman" w:hAnsi="Times New Roman" w:cs="Times New Roman"/>
          <w:sz w:val="24"/>
          <w:szCs w:val="24"/>
          <w:u w:val="single"/>
        </w:rPr>
        <w:t>ONE</w:t>
      </w:r>
      <w:r w:rsidR="00981885">
        <w:rPr>
          <w:rFonts w:ascii="Times New Roman" w:hAnsi="Times New Roman" w:cs="Times New Roman"/>
          <w:sz w:val="24"/>
          <w:szCs w:val="24"/>
        </w:rPr>
        <w:t xml:space="preserve"> SOAPStone response</w:t>
      </w:r>
      <w:r w:rsidR="0097581E">
        <w:rPr>
          <w:rFonts w:ascii="Times New Roman" w:hAnsi="Times New Roman" w:cs="Times New Roman"/>
          <w:sz w:val="24"/>
          <w:szCs w:val="24"/>
        </w:rPr>
        <w:t xml:space="preserve">, but you will not know which book </w:t>
      </w:r>
      <w:r w:rsidR="009B0BD4">
        <w:rPr>
          <w:rFonts w:ascii="Times New Roman" w:hAnsi="Times New Roman" w:cs="Times New Roman"/>
          <w:sz w:val="24"/>
          <w:szCs w:val="24"/>
        </w:rPr>
        <w:t xml:space="preserve">you are assigned </w:t>
      </w:r>
      <w:r w:rsidR="0097581E">
        <w:rPr>
          <w:rFonts w:ascii="Times New Roman" w:hAnsi="Times New Roman" w:cs="Times New Roman"/>
          <w:sz w:val="24"/>
          <w:szCs w:val="24"/>
        </w:rPr>
        <w:t>until the day of</w:t>
      </w:r>
      <w:r w:rsidR="00981885">
        <w:rPr>
          <w:rFonts w:ascii="Times New Roman" w:hAnsi="Times New Roman" w:cs="Times New Roman"/>
          <w:sz w:val="24"/>
          <w:szCs w:val="24"/>
        </w:rPr>
        <w:t xml:space="preserve"> the timed, in-class writing</w:t>
      </w:r>
      <w:r w:rsidR="0097581E">
        <w:rPr>
          <w:rFonts w:ascii="Times New Roman" w:hAnsi="Times New Roman" w:cs="Times New Roman"/>
          <w:sz w:val="24"/>
          <w:szCs w:val="24"/>
        </w:rPr>
        <w:t>.  This is why you must thoroughly read and annotate all three.</w:t>
      </w:r>
    </w:p>
    <w:p w:rsidR="0097581E" w:rsidRPr="0097581E" w:rsidRDefault="0097581E" w:rsidP="0097581E">
      <w:pPr>
        <w:pStyle w:val="NoSpacing"/>
        <w:ind w:left="720"/>
        <w:rPr>
          <w:rFonts w:ascii="Times New Roman" w:hAnsi="Times New Roman" w:cs="Times New Roman"/>
          <w:sz w:val="24"/>
          <w:szCs w:val="24"/>
        </w:rPr>
      </w:pPr>
    </w:p>
    <w:p w:rsidR="009014EC" w:rsidRDefault="009014EC" w:rsidP="00981885">
      <w:pPr>
        <w:pStyle w:val="NoSpacing"/>
        <w:rPr>
          <w:rFonts w:ascii="Times New Roman" w:hAnsi="Times New Roman" w:cs="Times New Roman"/>
          <w:b/>
          <w:sz w:val="32"/>
          <w:szCs w:val="28"/>
          <w:u w:val="single"/>
        </w:rPr>
      </w:pPr>
    </w:p>
    <w:p w:rsidR="00981885" w:rsidRPr="000644F1" w:rsidRDefault="00981885" w:rsidP="00981885">
      <w:pPr>
        <w:pStyle w:val="NoSpacing"/>
        <w:rPr>
          <w:rFonts w:ascii="Times New Roman" w:hAnsi="Times New Roman" w:cs="Times New Roman"/>
          <w:b/>
          <w:sz w:val="32"/>
          <w:szCs w:val="28"/>
        </w:rPr>
      </w:pPr>
      <w:r w:rsidRPr="000644F1">
        <w:rPr>
          <w:rFonts w:ascii="Times New Roman" w:hAnsi="Times New Roman" w:cs="Times New Roman"/>
          <w:b/>
          <w:sz w:val="32"/>
          <w:szCs w:val="28"/>
          <w:u w:val="single"/>
        </w:rPr>
        <w:t>Annotation Guide</w:t>
      </w:r>
      <w:r w:rsidRPr="000644F1">
        <w:rPr>
          <w:rFonts w:ascii="Times New Roman" w:hAnsi="Times New Roman" w:cs="Times New Roman"/>
          <w:b/>
          <w:sz w:val="32"/>
          <w:szCs w:val="28"/>
        </w:rPr>
        <w:t>:  Margin notes and color marking</w:t>
      </w:r>
    </w:p>
    <w:p w:rsidR="00981885" w:rsidRDefault="00981885" w:rsidP="00981885">
      <w:pPr>
        <w:pStyle w:val="NoSpacing"/>
        <w:rPr>
          <w:rFonts w:ascii="Times New Roman" w:hAnsi="Times New Roman" w:cs="Times New Roman"/>
          <w:sz w:val="24"/>
          <w:szCs w:val="24"/>
        </w:rPr>
      </w:pPr>
      <w:r w:rsidRPr="0006511C">
        <w:rPr>
          <w:rFonts w:ascii="Times New Roman" w:hAnsi="Times New Roman" w:cs="Times New Roman"/>
          <w:b/>
          <w:sz w:val="24"/>
          <w:szCs w:val="24"/>
          <w:u w:val="single"/>
        </w:rPr>
        <w:t>Mandatory</w:t>
      </w:r>
      <w:r w:rsidRPr="0006511C">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Margin notes</w:t>
      </w:r>
      <w:r>
        <w:rPr>
          <w:rFonts w:ascii="Times New Roman" w:hAnsi="Times New Roman" w:cs="Times New Roman"/>
          <w:sz w:val="24"/>
          <w:szCs w:val="24"/>
        </w:rPr>
        <w:t xml:space="preserve"> in which you do the following (this list is not exhaustive):</w:t>
      </w:r>
    </w:p>
    <w:p w:rsidR="00981885" w:rsidRDefault="00981885" w:rsidP="0098188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Write your personal response to the text.</w:t>
      </w:r>
    </w:p>
    <w:p w:rsidR="00981885" w:rsidRDefault="00981885" w:rsidP="0098188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Note implications of the text.</w:t>
      </w:r>
    </w:p>
    <w:p w:rsidR="00981885" w:rsidRDefault="00981885" w:rsidP="0098188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Note author’s purpose as well as his/her technique.</w:t>
      </w:r>
    </w:p>
    <w:p w:rsidR="00981885" w:rsidRDefault="00981885" w:rsidP="0098188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Explain the significance of the text.</w:t>
      </w:r>
    </w:p>
    <w:p w:rsidR="00981885" w:rsidRPr="0006511C" w:rsidRDefault="00981885" w:rsidP="0098188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Define unknown vocabulary.</w:t>
      </w:r>
    </w:p>
    <w:p w:rsidR="00981885" w:rsidRDefault="00981885" w:rsidP="00981885">
      <w:pPr>
        <w:pStyle w:val="NoSpacing"/>
        <w:rPr>
          <w:rFonts w:ascii="Times New Roman" w:hAnsi="Times New Roman" w:cs="Times New Roman"/>
          <w:sz w:val="24"/>
          <w:szCs w:val="24"/>
          <w:u w:val="single"/>
        </w:rPr>
      </w:pPr>
    </w:p>
    <w:p w:rsidR="00981885" w:rsidRPr="0006511C" w:rsidRDefault="00981885" w:rsidP="00981885">
      <w:pPr>
        <w:pStyle w:val="NoSpacing"/>
        <w:rPr>
          <w:rFonts w:ascii="Times New Roman" w:hAnsi="Times New Roman" w:cs="Times New Roman"/>
          <w:b/>
          <w:sz w:val="24"/>
          <w:szCs w:val="24"/>
        </w:rPr>
      </w:pPr>
      <w:r w:rsidRPr="0006511C">
        <w:rPr>
          <w:rFonts w:ascii="Times New Roman" w:hAnsi="Times New Roman" w:cs="Times New Roman"/>
          <w:b/>
          <w:sz w:val="24"/>
          <w:szCs w:val="24"/>
          <w:u w:val="single"/>
        </w:rPr>
        <w:t>Optional, but recommended</w:t>
      </w:r>
      <w:r w:rsidRPr="0006511C">
        <w:rPr>
          <w:rFonts w:ascii="Times New Roman" w:hAnsi="Times New Roman" w:cs="Times New Roman"/>
          <w:b/>
          <w:sz w:val="24"/>
          <w:szCs w:val="24"/>
        </w:rPr>
        <w:t>:</w:t>
      </w:r>
      <w:r>
        <w:rPr>
          <w:rFonts w:ascii="Times New Roman" w:hAnsi="Times New Roman" w:cs="Times New Roman"/>
          <w:b/>
          <w:sz w:val="24"/>
          <w:szCs w:val="24"/>
        </w:rPr>
        <w:t xml:space="preserve">  Color Marking</w:t>
      </w:r>
    </w:p>
    <w:p w:rsidR="00981885" w:rsidRPr="00533EDE" w:rsidRDefault="00981885" w:rsidP="00981885">
      <w:pPr>
        <w:pStyle w:val="NoSpacing"/>
        <w:rPr>
          <w:rFonts w:ascii="Times New Roman" w:hAnsi="Times New Roman" w:cs="Times New Roman"/>
          <w:sz w:val="24"/>
          <w:szCs w:val="24"/>
          <w:u w:val="single"/>
        </w:rPr>
      </w:pPr>
      <w:r w:rsidRPr="00533EDE">
        <w:rPr>
          <w:rFonts w:ascii="Times New Roman" w:hAnsi="Times New Roman" w:cs="Times New Roman"/>
          <w:sz w:val="24"/>
          <w:szCs w:val="24"/>
          <w:u w:val="single"/>
        </w:rPr>
        <w:t>Color 1:  THEME</w:t>
      </w:r>
    </w:p>
    <w:p w:rsidR="00981885" w:rsidRPr="00536537" w:rsidRDefault="00981885" w:rsidP="00981885">
      <w:pPr>
        <w:pStyle w:val="NoSpacing"/>
        <w:rPr>
          <w:rFonts w:ascii="Times New Roman" w:hAnsi="Times New Roman" w:cs="Times New Roman"/>
          <w:sz w:val="24"/>
          <w:szCs w:val="24"/>
        </w:rPr>
      </w:pPr>
      <w:r>
        <w:rPr>
          <w:rFonts w:ascii="Times New Roman" w:hAnsi="Times New Roman" w:cs="Times New Roman"/>
          <w:sz w:val="24"/>
          <w:szCs w:val="24"/>
        </w:rPr>
        <w:t>Mark anything which supports the main idea/s of the story.</w:t>
      </w:r>
      <w:r w:rsidRPr="00536537">
        <w:rPr>
          <w:rFonts w:ascii="Times New Roman" w:hAnsi="Times New Roman" w:cs="Times New Roman"/>
          <w:sz w:val="24"/>
          <w:szCs w:val="24"/>
        </w:rPr>
        <w:t xml:space="preserve"> </w:t>
      </w:r>
      <w:r>
        <w:rPr>
          <w:rFonts w:ascii="Times New Roman" w:hAnsi="Times New Roman" w:cs="Times New Roman"/>
          <w:sz w:val="24"/>
          <w:szCs w:val="24"/>
        </w:rPr>
        <w:t xml:space="preserve"> Include margin notes to explain your marking.</w:t>
      </w:r>
    </w:p>
    <w:p w:rsidR="00981885" w:rsidRPr="00533EDE" w:rsidRDefault="00981885" w:rsidP="00981885">
      <w:pPr>
        <w:pStyle w:val="NoSpacing"/>
        <w:rPr>
          <w:rFonts w:ascii="Times New Roman" w:hAnsi="Times New Roman" w:cs="Times New Roman"/>
          <w:sz w:val="24"/>
          <w:szCs w:val="24"/>
          <w:u w:val="single"/>
        </w:rPr>
      </w:pPr>
      <w:r w:rsidRPr="00533EDE">
        <w:rPr>
          <w:rFonts w:ascii="Times New Roman" w:hAnsi="Times New Roman" w:cs="Times New Roman"/>
          <w:sz w:val="24"/>
          <w:szCs w:val="24"/>
          <w:u w:val="single"/>
        </w:rPr>
        <w:t>Color 2:  SETTING</w:t>
      </w:r>
    </w:p>
    <w:p w:rsidR="00981885" w:rsidRDefault="00981885" w:rsidP="00981885">
      <w:pPr>
        <w:pStyle w:val="NoSpacing"/>
        <w:rPr>
          <w:rFonts w:ascii="Times New Roman" w:hAnsi="Times New Roman" w:cs="Times New Roman"/>
          <w:sz w:val="24"/>
          <w:szCs w:val="24"/>
        </w:rPr>
      </w:pPr>
      <w:r>
        <w:rPr>
          <w:rFonts w:ascii="Times New Roman" w:hAnsi="Times New Roman" w:cs="Times New Roman"/>
          <w:sz w:val="24"/>
          <w:szCs w:val="24"/>
        </w:rPr>
        <w:t>Mark every significant description of the setting with the understanding that there may be more than one prominent setting in each story.  Include margin notes to explain your marking.</w:t>
      </w:r>
    </w:p>
    <w:p w:rsidR="00981885" w:rsidRPr="00533EDE" w:rsidRDefault="00981885" w:rsidP="00981885">
      <w:pPr>
        <w:pStyle w:val="NoSpacing"/>
        <w:rPr>
          <w:rFonts w:ascii="Times New Roman" w:hAnsi="Times New Roman" w:cs="Times New Roman"/>
          <w:sz w:val="24"/>
          <w:szCs w:val="24"/>
          <w:u w:val="single"/>
        </w:rPr>
      </w:pPr>
      <w:r w:rsidRPr="00533EDE">
        <w:rPr>
          <w:rFonts w:ascii="Times New Roman" w:hAnsi="Times New Roman" w:cs="Times New Roman"/>
          <w:sz w:val="24"/>
          <w:szCs w:val="24"/>
          <w:u w:val="single"/>
        </w:rPr>
        <w:t>Color 3:  CHARACTERIZATION</w:t>
      </w:r>
    </w:p>
    <w:p w:rsidR="00981885" w:rsidRDefault="00981885" w:rsidP="00981885">
      <w:pPr>
        <w:pStyle w:val="NoSpacing"/>
        <w:rPr>
          <w:rFonts w:ascii="Times New Roman" w:hAnsi="Times New Roman" w:cs="Times New Roman"/>
          <w:sz w:val="24"/>
          <w:szCs w:val="24"/>
        </w:rPr>
      </w:pPr>
      <w:r>
        <w:rPr>
          <w:rFonts w:ascii="Times New Roman" w:hAnsi="Times New Roman" w:cs="Times New Roman"/>
          <w:sz w:val="24"/>
          <w:szCs w:val="24"/>
        </w:rPr>
        <w:t>Mark anything which helps readers gain a greater understanding of the character (actions, dialogue, description, etc.)  Include margin notes to explain your marking.</w:t>
      </w:r>
    </w:p>
    <w:p w:rsidR="00981885" w:rsidRPr="00533EDE" w:rsidRDefault="00981885" w:rsidP="00981885">
      <w:pPr>
        <w:pStyle w:val="NoSpacing"/>
        <w:rPr>
          <w:rFonts w:ascii="Times New Roman" w:hAnsi="Times New Roman" w:cs="Times New Roman"/>
          <w:sz w:val="24"/>
          <w:szCs w:val="24"/>
          <w:u w:val="single"/>
        </w:rPr>
      </w:pPr>
      <w:r w:rsidRPr="00533EDE">
        <w:rPr>
          <w:rFonts w:ascii="Times New Roman" w:hAnsi="Times New Roman" w:cs="Times New Roman"/>
          <w:sz w:val="24"/>
          <w:szCs w:val="24"/>
          <w:u w:val="single"/>
        </w:rPr>
        <w:t>Color 4:  LITERARY DEVICES/SIGNIFICANT PASSAGES</w:t>
      </w:r>
    </w:p>
    <w:p w:rsidR="00981885" w:rsidRDefault="00981885" w:rsidP="00981885">
      <w:pPr>
        <w:pStyle w:val="NoSpacing"/>
        <w:rPr>
          <w:rFonts w:ascii="Times New Roman" w:hAnsi="Times New Roman" w:cs="Times New Roman"/>
          <w:sz w:val="24"/>
          <w:szCs w:val="24"/>
        </w:rPr>
      </w:pPr>
      <w:r>
        <w:rPr>
          <w:rFonts w:ascii="Times New Roman" w:hAnsi="Times New Roman" w:cs="Times New Roman"/>
          <w:sz w:val="24"/>
          <w:szCs w:val="24"/>
        </w:rPr>
        <w:t>Mark literary devices and explain the effect of each.  Literary devices include (but are not limited to):  metaphor, simile, personification, repetition, allusion, irony, foreshadowing.  Also, highlight any significant passages which stand out to you as a reader.</w:t>
      </w:r>
    </w:p>
    <w:p w:rsidR="00981885" w:rsidRDefault="00981885" w:rsidP="00981885">
      <w:pPr>
        <w:pStyle w:val="NoSpacing"/>
        <w:rPr>
          <w:rFonts w:ascii="Times New Roman" w:hAnsi="Times New Roman" w:cs="Times New Roman"/>
          <w:sz w:val="24"/>
          <w:szCs w:val="24"/>
        </w:rPr>
      </w:pPr>
      <w:r>
        <w:rPr>
          <w:rFonts w:ascii="Times New Roman" w:hAnsi="Times New Roman" w:cs="Times New Roman"/>
          <w:sz w:val="24"/>
          <w:szCs w:val="24"/>
        </w:rPr>
        <w:t>Include margin notes to explain your marking.</w:t>
      </w:r>
    </w:p>
    <w:p w:rsidR="00981885" w:rsidRPr="00533EDE" w:rsidRDefault="00981885" w:rsidP="00981885">
      <w:pPr>
        <w:pStyle w:val="NoSpacing"/>
        <w:rPr>
          <w:rFonts w:ascii="Times New Roman" w:hAnsi="Times New Roman" w:cs="Times New Roman"/>
          <w:sz w:val="24"/>
          <w:szCs w:val="24"/>
          <w:u w:val="single"/>
        </w:rPr>
      </w:pPr>
      <w:r w:rsidRPr="00533EDE">
        <w:rPr>
          <w:rFonts w:ascii="Times New Roman" w:hAnsi="Times New Roman" w:cs="Times New Roman"/>
          <w:sz w:val="24"/>
          <w:szCs w:val="24"/>
          <w:u w:val="single"/>
        </w:rPr>
        <w:t>Color 5:  AUTHOR</w:t>
      </w:r>
    </w:p>
    <w:p w:rsidR="00981885" w:rsidRDefault="00981885" w:rsidP="00981885">
      <w:pPr>
        <w:pStyle w:val="NoSpacing"/>
        <w:rPr>
          <w:rFonts w:ascii="Times New Roman" w:hAnsi="Times New Roman" w:cs="Times New Roman"/>
          <w:sz w:val="24"/>
          <w:szCs w:val="24"/>
        </w:rPr>
      </w:pPr>
      <w:r>
        <w:rPr>
          <w:rFonts w:ascii="Times New Roman" w:hAnsi="Times New Roman" w:cs="Times New Roman"/>
          <w:sz w:val="24"/>
          <w:szCs w:val="24"/>
        </w:rPr>
        <w:t>Mark any passage which illustrates the author’s perspective.  Include margin notes to explain your marking.</w:t>
      </w:r>
    </w:p>
    <w:p w:rsidR="000644F1" w:rsidRDefault="000644F1"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6D64D4" w:rsidRDefault="006D64D4" w:rsidP="00981885">
      <w:pPr>
        <w:pStyle w:val="NoSpacing"/>
        <w:rPr>
          <w:rFonts w:ascii="Times New Roman" w:hAnsi="Times New Roman" w:cs="Times New Roman"/>
          <w:sz w:val="28"/>
          <w:szCs w:val="28"/>
        </w:rPr>
      </w:pPr>
    </w:p>
    <w:p w:rsidR="00981885" w:rsidRPr="000644F1" w:rsidRDefault="00981885" w:rsidP="00981885">
      <w:pPr>
        <w:pStyle w:val="NoSpacing"/>
        <w:rPr>
          <w:rFonts w:ascii="Times New Roman" w:hAnsi="Times New Roman" w:cs="Times New Roman"/>
          <w:b/>
          <w:sz w:val="32"/>
          <w:szCs w:val="32"/>
        </w:rPr>
      </w:pPr>
      <w:r w:rsidRPr="000644F1">
        <w:rPr>
          <w:rFonts w:ascii="Times New Roman" w:hAnsi="Times New Roman" w:cs="Times New Roman"/>
          <w:b/>
          <w:sz w:val="32"/>
          <w:szCs w:val="32"/>
        </w:rPr>
        <w:lastRenderedPageBreak/>
        <w:t>SOAPSTone written assessment:</w:t>
      </w:r>
    </w:p>
    <w:p w:rsidR="00981885" w:rsidRPr="000644F1" w:rsidRDefault="00981885" w:rsidP="00981885">
      <w:pPr>
        <w:pStyle w:val="NoSpacing"/>
        <w:numPr>
          <w:ilvl w:val="0"/>
          <w:numId w:val="1"/>
        </w:numPr>
        <w:rPr>
          <w:rFonts w:ascii="Times New Roman" w:hAnsi="Times New Roman" w:cs="Times New Roman"/>
          <w:sz w:val="24"/>
          <w:szCs w:val="28"/>
        </w:rPr>
      </w:pPr>
      <w:r w:rsidRPr="000644F1">
        <w:rPr>
          <w:rFonts w:ascii="Times New Roman" w:hAnsi="Times New Roman" w:cs="Times New Roman"/>
          <w:sz w:val="24"/>
          <w:szCs w:val="28"/>
        </w:rPr>
        <w:t xml:space="preserve">Annotate!  (Do this over the summer and follow the guide above.) </w:t>
      </w:r>
    </w:p>
    <w:p w:rsidR="00981885" w:rsidRPr="000644F1" w:rsidRDefault="00981885" w:rsidP="00981885">
      <w:pPr>
        <w:pStyle w:val="NoSpacing"/>
        <w:numPr>
          <w:ilvl w:val="0"/>
          <w:numId w:val="1"/>
        </w:numPr>
        <w:rPr>
          <w:rFonts w:ascii="Times New Roman" w:hAnsi="Times New Roman" w:cs="Times New Roman"/>
          <w:sz w:val="24"/>
          <w:szCs w:val="28"/>
        </w:rPr>
      </w:pPr>
      <w:r w:rsidRPr="000644F1">
        <w:rPr>
          <w:rFonts w:ascii="Times New Roman" w:hAnsi="Times New Roman" w:cs="Times New Roman"/>
          <w:sz w:val="24"/>
          <w:szCs w:val="28"/>
        </w:rPr>
        <w:t xml:space="preserve">Timed, in-class assessment based on the SOAPSTone model (You will do this in class during the first week of school.  In order to prepare yourself, see the directions for this written response below.)  </w:t>
      </w:r>
    </w:p>
    <w:p w:rsidR="00981885" w:rsidRPr="000644F1" w:rsidRDefault="00981885" w:rsidP="00981885">
      <w:pPr>
        <w:pStyle w:val="NoSpacing"/>
        <w:rPr>
          <w:rFonts w:ascii="Times New Roman" w:hAnsi="Times New Roman" w:cs="Times New Roman"/>
          <w:sz w:val="24"/>
          <w:szCs w:val="28"/>
        </w:rPr>
      </w:pPr>
    </w:p>
    <w:p w:rsidR="00981885" w:rsidRPr="000644F1" w:rsidRDefault="00981885" w:rsidP="00981885">
      <w:pPr>
        <w:pStyle w:val="NoSpacing"/>
        <w:rPr>
          <w:rFonts w:ascii="Times New Roman" w:hAnsi="Times New Roman" w:cs="Times New Roman"/>
          <w:b/>
          <w:bCs/>
          <w:sz w:val="24"/>
          <w:szCs w:val="28"/>
        </w:rPr>
      </w:pPr>
      <w:r w:rsidRPr="000644F1">
        <w:rPr>
          <w:rFonts w:ascii="Times New Roman" w:hAnsi="Times New Roman" w:cs="Times New Roman"/>
          <w:b/>
          <w:bCs/>
          <w:sz w:val="24"/>
          <w:szCs w:val="28"/>
          <w:u w:val="single"/>
        </w:rPr>
        <w:t>SOAPSTone written response for required reading:</w:t>
      </w:r>
      <w:r w:rsidRPr="000644F1">
        <w:rPr>
          <w:rFonts w:ascii="Times New Roman" w:hAnsi="Times New Roman" w:cs="Times New Roman"/>
          <w:b/>
          <w:bCs/>
          <w:sz w:val="24"/>
          <w:szCs w:val="28"/>
        </w:rPr>
        <w:t xml:space="preserve"> (to be completed in class </w:t>
      </w:r>
      <w:r w:rsidR="000644F1">
        <w:rPr>
          <w:rFonts w:ascii="Times New Roman" w:hAnsi="Times New Roman" w:cs="Times New Roman"/>
          <w:b/>
          <w:bCs/>
          <w:sz w:val="24"/>
          <w:szCs w:val="28"/>
        </w:rPr>
        <w:t>in August</w:t>
      </w:r>
      <w:r w:rsidRPr="000644F1">
        <w:rPr>
          <w:rFonts w:ascii="Times New Roman" w:hAnsi="Times New Roman" w:cs="Times New Roman"/>
          <w:b/>
          <w:bCs/>
          <w:sz w:val="24"/>
          <w:szCs w:val="28"/>
        </w:rPr>
        <w:t>)</w:t>
      </w:r>
    </w:p>
    <w:p w:rsidR="00981885" w:rsidRPr="000644F1" w:rsidRDefault="00981885" w:rsidP="00981885">
      <w:pPr>
        <w:pStyle w:val="NoSpacing"/>
        <w:rPr>
          <w:rFonts w:ascii="Times New Roman" w:hAnsi="Times New Roman" w:cs="Times New Roman"/>
          <w:bCs/>
          <w:szCs w:val="24"/>
        </w:rPr>
      </w:pPr>
      <w:r w:rsidRPr="000644F1">
        <w:rPr>
          <w:rFonts w:ascii="Times New Roman" w:hAnsi="Times New Roman" w:cs="Times New Roman"/>
          <w:bCs/>
          <w:szCs w:val="24"/>
        </w:rPr>
        <w:t>A SOAPSTone is one of the best ways that you can begin to look at analysis differently, essentially analyzing the author’s purpose and effectiveness of diction, syntax… and so much more. Here are the areas for analysis for the summer readings assigned to this format:</w:t>
      </w:r>
    </w:p>
    <w:p w:rsidR="00981885" w:rsidRPr="000644F1" w:rsidRDefault="00981885" w:rsidP="00981885">
      <w:pPr>
        <w:pStyle w:val="NoSpacing"/>
        <w:rPr>
          <w:rFonts w:ascii="Times New Roman" w:hAnsi="Times New Roman" w:cs="Times New Roman"/>
          <w:bCs/>
          <w:szCs w:val="24"/>
        </w:rPr>
      </w:pPr>
    </w:p>
    <w:p w:rsidR="00981885" w:rsidRPr="000644F1" w:rsidRDefault="00981885" w:rsidP="00981885">
      <w:pPr>
        <w:pStyle w:val="NoSpacing"/>
        <w:rPr>
          <w:rFonts w:ascii="Times New Roman" w:hAnsi="Times New Roman" w:cs="Times New Roman"/>
          <w:szCs w:val="24"/>
        </w:rPr>
      </w:pPr>
      <w:r w:rsidRPr="000644F1">
        <w:rPr>
          <w:rFonts w:ascii="Times New Roman" w:hAnsi="Times New Roman" w:cs="Times New Roman"/>
          <w:b/>
          <w:bCs/>
          <w:szCs w:val="24"/>
          <w:u w:val="single"/>
        </w:rPr>
        <w:t>S</w:t>
      </w:r>
      <w:r w:rsidRPr="000644F1">
        <w:rPr>
          <w:rFonts w:ascii="Times New Roman" w:hAnsi="Times New Roman" w:cs="Times New Roman"/>
          <w:b/>
          <w:bCs/>
          <w:szCs w:val="24"/>
        </w:rPr>
        <w:t>peaker:</w:t>
      </w:r>
      <w:r w:rsidRPr="000644F1">
        <w:rPr>
          <w:rFonts w:ascii="Times New Roman" w:hAnsi="Times New Roman" w:cs="Times New Roman"/>
          <w:bCs/>
          <w:szCs w:val="24"/>
        </w:rPr>
        <w:t xml:space="preserve"> The voice that tells the story. What is it that you know about the writer or speaker that may impact an argument the speaker makes? </w:t>
      </w:r>
      <w:r w:rsidRPr="000644F1">
        <w:rPr>
          <w:rFonts w:ascii="Times New Roman" w:hAnsi="Times New Roman" w:cs="Times New Roman"/>
          <w:szCs w:val="24"/>
        </w:rPr>
        <w:t>A speaker’s ethnic background or place of origin, class, gender, nationality, sexual orientation, religious affiliations, or membership in any identity group may lead you to make inferences about the speaker’s argument. Please understand, too, more localized or specific identity groups like jazz musician, football player, high school student, reporter, soldier, or mother are just as important, if not more, as the larger identity groups like that of being female or American.</w:t>
      </w:r>
    </w:p>
    <w:p w:rsidR="00981885" w:rsidRPr="000644F1" w:rsidRDefault="00981885" w:rsidP="00981885">
      <w:pPr>
        <w:pStyle w:val="NoSpacing"/>
        <w:rPr>
          <w:rFonts w:ascii="Times New Roman" w:hAnsi="Times New Roman" w:cs="Times New Roman"/>
          <w:szCs w:val="24"/>
        </w:rPr>
      </w:pPr>
    </w:p>
    <w:p w:rsidR="00981885" w:rsidRPr="000644F1" w:rsidRDefault="00981885" w:rsidP="00981885">
      <w:pPr>
        <w:pStyle w:val="NoSpacing"/>
        <w:rPr>
          <w:rFonts w:ascii="Times New Roman" w:hAnsi="Times New Roman" w:cs="Times New Roman"/>
          <w:szCs w:val="24"/>
        </w:rPr>
      </w:pPr>
      <w:r w:rsidRPr="000644F1">
        <w:rPr>
          <w:rFonts w:ascii="Times New Roman" w:hAnsi="Times New Roman" w:cs="Times New Roman"/>
          <w:b/>
          <w:bCs/>
          <w:szCs w:val="24"/>
          <w:u w:val="single"/>
        </w:rPr>
        <w:t>O</w:t>
      </w:r>
      <w:r w:rsidRPr="000644F1">
        <w:rPr>
          <w:rFonts w:ascii="Times New Roman" w:hAnsi="Times New Roman" w:cs="Times New Roman"/>
          <w:b/>
          <w:bCs/>
          <w:szCs w:val="24"/>
        </w:rPr>
        <w:t>ccasion:</w:t>
      </w:r>
      <w:r w:rsidRPr="000644F1">
        <w:rPr>
          <w:rFonts w:ascii="Times New Roman" w:hAnsi="Times New Roman" w:cs="Times New Roman"/>
          <w:bCs/>
          <w:szCs w:val="24"/>
        </w:rPr>
        <w:t xml:space="preserve"> the time and place of the piece. What prompted this to be written? </w:t>
      </w:r>
      <w:r w:rsidRPr="000644F1">
        <w:rPr>
          <w:rFonts w:ascii="Times New Roman" w:hAnsi="Times New Roman" w:cs="Times New Roman"/>
          <w:szCs w:val="24"/>
        </w:rPr>
        <w:t>All writers are influenced by the larger occasion: an environment of ideas, attitudes, and emotions that swirl around a broad issue. Then there is the immediate occasion: an event or situation that catches the writer’s attention and triggers a response.</w:t>
      </w:r>
    </w:p>
    <w:p w:rsidR="00981885" w:rsidRPr="000644F1" w:rsidRDefault="00981885" w:rsidP="00981885">
      <w:pPr>
        <w:pStyle w:val="NoSpacing"/>
        <w:rPr>
          <w:rFonts w:ascii="Times New Roman" w:hAnsi="Times New Roman" w:cs="Times New Roman"/>
          <w:szCs w:val="24"/>
        </w:rPr>
      </w:pPr>
    </w:p>
    <w:p w:rsidR="00981885" w:rsidRPr="000644F1" w:rsidRDefault="00981885" w:rsidP="00981885">
      <w:pPr>
        <w:pStyle w:val="NoSpacing"/>
        <w:rPr>
          <w:rFonts w:ascii="Times New Roman" w:hAnsi="Times New Roman" w:cs="Times New Roman"/>
          <w:szCs w:val="24"/>
        </w:rPr>
      </w:pPr>
      <w:r w:rsidRPr="000644F1">
        <w:rPr>
          <w:rFonts w:ascii="Times New Roman" w:hAnsi="Times New Roman" w:cs="Times New Roman"/>
          <w:b/>
          <w:bCs/>
          <w:szCs w:val="24"/>
          <w:u w:val="single"/>
        </w:rPr>
        <w:t>A</w:t>
      </w:r>
      <w:r w:rsidRPr="000644F1">
        <w:rPr>
          <w:rFonts w:ascii="Times New Roman" w:hAnsi="Times New Roman" w:cs="Times New Roman"/>
          <w:b/>
          <w:bCs/>
          <w:szCs w:val="24"/>
        </w:rPr>
        <w:t>udience:</w:t>
      </w:r>
      <w:r w:rsidRPr="000644F1">
        <w:rPr>
          <w:rFonts w:ascii="Times New Roman" w:hAnsi="Times New Roman" w:cs="Times New Roman"/>
          <w:bCs/>
          <w:szCs w:val="24"/>
        </w:rPr>
        <w:t xml:space="preserve"> The group of readers to whom this piece is directed. Audience is a significant element in understanding an argument. </w:t>
      </w:r>
      <w:r w:rsidRPr="000644F1">
        <w:rPr>
          <w:rFonts w:ascii="Times New Roman" w:hAnsi="Times New Roman" w:cs="Times New Roman"/>
          <w:szCs w:val="24"/>
        </w:rPr>
        <w:t>Writers and speakers tailor their arguments to the interests of their perceived audience. The evidence or support that a writer employs to make an argument might change based on the audience.</w:t>
      </w:r>
    </w:p>
    <w:p w:rsidR="00981885" w:rsidRPr="000644F1" w:rsidRDefault="00981885" w:rsidP="00981885">
      <w:pPr>
        <w:pStyle w:val="NoSpacing"/>
        <w:rPr>
          <w:rFonts w:ascii="Times New Roman" w:hAnsi="Times New Roman" w:cs="Times New Roman"/>
          <w:szCs w:val="24"/>
        </w:rPr>
      </w:pPr>
    </w:p>
    <w:p w:rsidR="00981885" w:rsidRPr="000644F1" w:rsidRDefault="00981885" w:rsidP="00981885">
      <w:pPr>
        <w:pStyle w:val="NoSpacing"/>
        <w:rPr>
          <w:rFonts w:ascii="Times New Roman" w:hAnsi="Times New Roman" w:cs="Times New Roman"/>
          <w:szCs w:val="24"/>
        </w:rPr>
      </w:pPr>
      <w:r w:rsidRPr="000644F1">
        <w:rPr>
          <w:rFonts w:ascii="Times New Roman" w:hAnsi="Times New Roman" w:cs="Times New Roman"/>
          <w:b/>
          <w:bCs/>
          <w:szCs w:val="24"/>
          <w:u w:val="single"/>
        </w:rPr>
        <w:t>P</w:t>
      </w:r>
      <w:r w:rsidRPr="000644F1">
        <w:rPr>
          <w:rFonts w:ascii="Times New Roman" w:hAnsi="Times New Roman" w:cs="Times New Roman"/>
          <w:b/>
          <w:bCs/>
          <w:szCs w:val="24"/>
        </w:rPr>
        <w:t>urpose:</w:t>
      </w:r>
      <w:r w:rsidRPr="000644F1">
        <w:rPr>
          <w:rFonts w:ascii="Times New Roman" w:hAnsi="Times New Roman" w:cs="Times New Roman"/>
          <w:bCs/>
          <w:szCs w:val="24"/>
        </w:rPr>
        <w:t xml:space="preserve"> the reason behind the text. Knowing the writer’s </w:t>
      </w:r>
      <w:r w:rsidRPr="000644F1">
        <w:rPr>
          <w:rFonts w:ascii="Times New Roman" w:hAnsi="Times New Roman" w:cs="Times New Roman"/>
          <w:szCs w:val="24"/>
        </w:rPr>
        <w:t xml:space="preserve">purpose </w:t>
      </w:r>
      <w:r w:rsidRPr="000644F1">
        <w:rPr>
          <w:rFonts w:ascii="Times New Roman" w:hAnsi="Times New Roman" w:cs="Times New Roman"/>
          <w:bCs/>
          <w:szCs w:val="24"/>
        </w:rPr>
        <w:t xml:space="preserve">is also important. </w:t>
      </w:r>
      <w:r w:rsidRPr="000644F1">
        <w:rPr>
          <w:rFonts w:ascii="Times New Roman" w:hAnsi="Times New Roman" w:cs="Times New Roman"/>
          <w:szCs w:val="24"/>
        </w:rPr>
        <w:t>How does the writer want the audience to react? Does this writer call for some specific action or is the purpose of writing to convince the reader to think, feel, or believe in a certain way?</w:t>
      </w:r>
    </w:p>
    <w:p w:rsidR="00981885" w:rsidRPr="000644F1" w:rsidRDefault="00981885" w:rsidP="00981885">
      <w:pPr>
        <w:pStyle w:val="NoSpacing"/>
        <w:rPr>
          <w:rFonts w:ascii="Times New Roman" w:hAnsi="Times New Roman" w:cs="Times New Roman"/>
          <w:szCs w:val="24"/>
        </w:rPr>
      </w:pPr>
    </w:p>
    <w:p w:rsidR="00981885" w:rsidRPr="000644F1" w:rsidRDefault="00981885" w:rsidP="00981885">
      <w:pPr>
        <w:pStyle w:val="NoSpacing"/>
        <w:rPr>
          <w:rFonts w:ascii="Times New Roman" w:hAnsi="Times New Roman" w:cs="Times New Roman"/>
          <w:szCs w:val="24"/>
        </w:rPr>
      </w:pPr>
      <w:r w:rsidRPr="000644F1">
        <w:rPr>
          <w:rFonts w:ascii="Times New Roman" w:hAnsi="Times New Roman" w:cs="Times New Roman"/>
          <w:b/>
          <w:bCs/>
          <w:szCs w:val="24"/>
          <w:u w:val="single"/>
        </w:rPr>
        <w:t>S</w:t>
      </w:r>
      <w:r w:rsidRPr="000644F1">
        <w:rPr>
          <w:rFonts w:ascii="Times New Roman" w:hAnsi="Times New Roman" w:cs="Times New Roman"/>
          <w:b/>
          <w:bCs/>
          <w:szCs w:val="24"/>
        </w:rPr>
        <w:t>ubject:</w:t>
      </w:r>
      <w:r w:rsidRPr="000644F1">
        <w:rPr>
          <w:rFonts w:ascii="Times New Roman" w:hAnsi="Times New Roman" w:cs="Times New Roman"/>
          <w:bCs/>
          <w:szCs w:val="24"/>
        </w:rPr>
        <w:t xml:space="preserve"> the clear idea of the writing. The subject of an effective argument should be clear to the reader. </w:t>
      </w:r>
      <w:r w:rsidRPr="000644F1">
        <w:rPr>
          <w:rFonts w:ascii="Times New Roman" w:hAnsi="Times New Roman" w:cs="Times New Roman"/>
          <w:szCs w:val="24"/>
        </w:rPr>
        <w:t>The reader should be able to describe the subject with a few words or phrases. A clear subject ensures that the writing be focused and does not drift into commentary that detracts from the writer’s purpose.</w:t>
      </w:r>
    </w:p>
    <w:p w:rsidR="00981885" w:rsidRPr="000644F1" w:rsidRDefault="00981885" w:rsidP="00981885">
      <w:pPr>
        <w:pStyle w:val="NoSpacing"/>
        <w:rPr>
          <w:rFonts w:ascii="Times New Roman" w:hAnsi="Times New Roman" w:cs="Times New Roman"/>
          <w:szCs w:val="24"/>
        </w:rPr>
      </w:pPr>
    </w:p>
    <w:p w:rsidR="00536537" w:rsidRPr="000644F1" w:rsidRDefault="00981885" w:rsidP="00981885">
      <w:pPr>
        <w:pStyle w:val="NoSpacing"/>
        <w:rPr>
          <w:rFonts w:ascii="Times New Roman" w:hAnsi="Times New Roman" w:cs="Times New Roman"/>
          <w:szCs w:val="24"/>
        </w:rPr>
      </w:pPr>
      <w:r w:rsidRPr="000644F1">
        <w:rPr>
          <w:rFonts w:ascii="Times New Roman" w:hAnsi="Times New Roman" w:cs="Times New Roman"/>
          <w:b/>
          <w:bCs/>
          <w:szCs w:val="24"/>
          <w:u w:val="single"/>
        </w:rPr>
        <w:t>TONE</w:t>
      </w:r>
      <w:r w:rsidRPr="000644F1">
        <w:rPr>
          <w:rFonts w:ascii="Times New Roman" w:hAnsi="Times New Roman" w:cs="Times New Roman"/>
          <w:b/>
          <w:bCs/>
          <w:szCs w:val="24"/>
        </w:rPr>
        <w:t>:</w:t>
      </w:r>
      <w:r w:rsidRPr="000644F1">
        <w:rPr>
          <w:rFonts w:ascii="Times New Roman" w:hAnsi="Times New Roman" w:cs="Times New Roman"/>
          <w:bCs/>
          <w:szCs w:val="24"/>
        </w:rPr>
        <w:t xml:space="preserve"> the author’s attitude. The degree to which an argument is effective may ultimately hinge upon the writer’s attitude toward the subject or audience. </w:t>
      </w:r>
      <w:r w:rsidRPr="000644F1">
        <w:rPr>
          <w:rFonts w:ascii="Times New Roman" w:hAnsi="Times New Roman" w:cs="Times New Roman"/>
          <w:szCs w:val="24"/>
        </w:rPr>
        <w:t>Here again is an area where audience is significant. Writers adopt different tones to further the same argument as the audience changes. The presence of anger, sarcasm, or guilt can affect an</w:t>
      </w:r>
      <w:r w:rsidR="000644F1" w:rsidRPr="000644F1">
        <w:rPr>
          <w:rFonts w:ascii="Times New Roman" w:hAnsi="Times New Roman" w:cs="Times New Roman"/>
          <w:szCs w:val="24"/>
        </w:rPr>
        <w:t xml:space="preserve"> overall argument significantly.</w:t>
      </w:r>
    </w:p>
    <w:p w:rsidR="000644F1" w:rsidRDefault="000644F1" w:rsidP="00981885">
      <w:pPr>
        <w:pStyle w:val="NoSpacing"/>
        <w:rPr>
          <w:rFonts w:ascii="Times New Roman" w:hAnsi="Times New Roman" w:cs="Times New Roman"/>
          <w:sz w:val="28"/>
          <w:szCs w:val="28"/>
        </w:rPr>
      </w:pPr>
    </w:p>
    <w:p w:rsidR="000644F1" w:rsidRDefault="000644F1" w:rsidP="00536537">
      <w:pPr>
        <w:pStyle w:val="NoSpacing"/>
        <w:rPr>
          <w:rFonts w:ascii="Times New Roman" w:hAnsi="Times New Roman" w:cs="Times New Roman"/>
          <w:sz w:val="28"/>
          <w:szCs w:val="28"/>
        </w:rPr>
      </w:pPr>
    </w:p>
    <w:p w:rsidR="001131D1" w:rsidRPr="000644F1" w:rsidRDefault="001131D1" w:rsidP="006D64D4">
      <w:pPr>
        <w:pStyle w:val="NoSpacing"/>
        <w:rPr>
          <w:rFonts w:ascii="Times New Roman" w:hAnsi="Times New Roman" w:cs="Times New Roman"/>
          <w:sz w:val="24"/>
          <w:szCs w:val="24"/>
        </w:rPr>
      </w:pPr>
    </w:p>
    <w:sectPr w:rsidR="001131D1" w:rsidRPr="000644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A3" w:rsidRDefault="00845AA3" w:rsidP="00D60E08">
      <w:pPr>
        <w:spacing w:after="0" w:line="240" w:lineRule="auto"/>
      </w:pPr>
      <w:r>
        <w:separator/>
      </w:r>
    </w:p>
  </w:endnote>
  <w:endnote w:type="continuationSeparator" w:id="0">
    <w:p w:rsidR="00845AA3" w:rsidRDefault="00845AA3" w:rsidP="00D6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717704"/>
      <w:docPartObj>
        <w:docPartGallery w:val="Page Numbers (Bottom of Page)"/>
        <w:docPartUnique/>
      </w:docPartObj>
    </w:sdtPr>
    <w:sdtEndPr>
      <w:rPr>
        <w:noProof/>
      </w:rPr>
    </w:sdtEndPr>
    <w:sdtContent>
      <w:p w:rsidR="00D60E08" w:rsidRDefault="00D60E08">
        <w:pPr>
          <w:pStyle w:val="Footer"/>
          <w:jc w:val="right"/>
        </w:pPr>
        <w:r>
          <w:fldChar w:fldCharType="begin"/>
        </w:r>
        <w:r>
          <w:instrText xml:space="preserve"> PAGE   \* MERGEFORMAT </w:instrText>
        </w:r>
        <w:r>
          <w:fldChar w:fldCharType="separate"/>
        </w:r>
        <w:r w:rsidR="009014EC">
          <w:rPr>
            <w:noProof/>
          </w:rPr>
          <w:t>1</w:t>
        </w:r>
        <w:r>
          <w:rPr>
            <w:noProof/>
          </w:rPr>
          <w:fldChar w:fldCharType="end"/>
        </w:r>
      </w:p>
    </w:sdtContent>
  </w:sdt>
  <w:p w:rsidR="00D60E08" w:rsidRDefault="00D60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A3" w:rsidRDefault="00845AA3" w:rsidP="00D60E08">
      <w:pPr>
        <w:spacing w:after="0" w:line="240" w:lineRule="auto"/>
      </w:pPr>
      <w:r>
        <w:separator/>
      </w:r>
    </w:p>
  </w:footnote>
  <w:footnote w:type="continuationSeparator" w:id="0">
    <w:p w:rsidR="00845AA3" w:rsidRDefault="00845AA3" w:rsidP="00D60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CD4"/>
    <w:multiLevelType w:val="hybridMultilevel"/>
    <w:tmpl w:val="19620B62"/>
    <w:lvl w:ilvl="0" w:tplc="F53227B6">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3928"/>
    <w:multiLevelType w:val="hybridMultilevel"/>
    <w:tmpl w:val="0974ED4C"/>
    <w:lvl w:ilvl="0" w:tplc="9286C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91270"/>
    <w:multiLevelType w:val="hybridMultilevel"/>
    <w:tmpl w:val="F2845542"/>
    <w:lvl w:ilvl="0" w:tplc="2722B5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D22A4"/>
    <w:multiLevelType w:val="hybridMultilevel"/>
    <w:tmpl w:val="E310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072E4"/>
    <w:multiLevelType w:val="hybridMultilevel"/>
    <w:tmpl w:val="B9FCAB2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5">
    <w:nsid w:val="1C1B752F"/>
    <w:multiLevelType w:val="hybridMultilevel"/>
    <w:tmpl w:val="C1E855EC"/>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A46F0"/>
    <w:multiLevelType w:val="hybridMultilevel"/>
    <w:tmpl w:val="4FC6E486"/>
    <w:lvl w:ilvl="0" w:tplc="F53227B6">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D2839"/>
    <w:multiLevelType w:val="hybridMultilevel"/>
    <w:tmpl w:val="B6B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C570B"/>
    <w:multiLevelType w:val="hybridMultilevel"/>
    <w:tmpl w:val="00922AD0"/>
    <w:lvl w:ilvl="0" w:tplc="DC2E563C">
      <w:start w:val="1"/>
      <w:numFmt w:val="decimal"/>
      <w:lvlText w:val="%1."/>
      <w:lvlJc w:val="left"/>
      <w:pPr>
        <w:tabs>
          <w:tab w:val="num" w:pos="720"/>
        </w:tabs>
        <w:ind w:left="720" w:hanging="360"/>
      </w:pPr>
    </w:lvl>
    <w:lvl w:ilvl="1" w:tplc="91225948" w:tentative="1">
      <w:start w:val="1"/>
      <w:numFmt w:val="decimal"/>
      <w:lvlText w:val="%2."/>
      <w:lvlJc w:val="left"/>
      <w:pPr>
        <w:tabs>
          <w:tab w:val="num" w:pos="1440"/>
        </w:tabs>
        <w:ind w:left="1440" w:hanging="360"/>
      </w:pPr>
    </w:lvl>
    <w:lvl w:ilvl="2" w:tplc="9FE23F2E" w:tentative="1">
      <w:start w:val="1"/>
      <w:numFmt w:val="decimal"/>
      <w:lvlText w:val="%3."/>
      <w:lvlJc w:val="left"/>
      <w:pPr>
        <w:tabs>
          <w:tab w:val="num" w:pos="2160"/>
        </w:tabs>
        <w:ind w:left="2160" w:hanging="360"/>
      </w:pPr>
    </w:lvl>
    <w:lvl w:ilvl="3" w:tplc="161A2692" w:tentative="1">
      <w:start w:val="1"/>
      <w:numFmt w:val="decimal"/>
      <w:lvlText w:val="%4."/>
      <w:lvlJc w:val="left"/>
      <w:pPr>
        <w:tabs>
          <w:tab w:val="num" w:pos="2880"/>
        </w:tabs>
        <w:ind w:left="2880" w:hanging="360"/>
      </w:pPr>
    </w:lvl>
    <w:lvl w:ilvl="4" w:tplc="1AE05018" w:tentative="1">
      <w:start w:val="1"/>
      <w:numFmt w:val="decimal"/>
      <w:lvlText w:val="%5."/>
      <w:lvlJc w:val="left"/>
      <w:pPr>
        <w:tabs>
          <w:tab w:val="num" w:pos="3600"/>
        </w:tabs>
        <w:ind w:left="3600" w:hanging="360"/>
      </w:pPr>
    </w:lvl>
    <w:lvl w:ilvl="5" w:tplc="2854A74C" w:tentative="1">
      <w:start w:val="1"/>
      <w:numFmt w:val="decimal"/>
      <w:lvlText w:val="%6."/>
      <w:lvlJc w:val="left"/>
      <w:pPr>
        <w:tabs>
          <w:tab w:val="num" w:pos="4320"/>
        </w:tabs>
        <w:ind w:left="4320" w:hanging="360"/>
      </w:pPr>
    </w:lvl>
    <w:lvl w:ilvl="6" w:tplc="86EA1E8C" w:tentative="1">
      <w:start w:val="1"/>
      <w:numFmt w:val="decimal"/>
      <w:lvlText w:val="%7."/>
      <w:lvlJc w:val="left"/>
      <w:pPr>
        <w:tabs>
          <w:tab w:val="num" w:pos="5040"/>
        </w:tabs>
        <w:ind w:left="5040" w:hanging="360"/>
      </w:pPr>
    </w:lvl>
    <w:lvl w:ilvl="7" w:tplc="31889B0C" w:tentative="1">
      <w:start w:val="1"/>
      <w:numFmt w:val="decimal"/>
      <w:lvlText w:val="%8."/>
      <w:lvlJc w:val="left"/>
      <w:pPr>
        <w:tabs>
          <w:tab w:val="num" w:pos="5760"/>
        </w:tabs>
        <w:ind w:left="5760" w:hanging="360"/>
      </w:pPr>
    </w:lvl>
    <w:lvl w:ilvl="8" w:tplc="8CFAE6F2" w:tentative="1">
      <w:start w:val="1"/>
      <w:numFmt w:val="decimal"/>
      <w:lvlText w:val="%9."/>
      <w:lvlJc w:val="left"/>
      <w:pPr>
        <w:tabs>
          <w:tab w:val="num" w:pos="6480"/>
        </w:tabs>
        <w:ind w:left="6480" w:hanging="360"/>
      </w:pPr>
    </w:lvl>
  </w:abstractNum>
  <w:abstractNum w:abstractNumId="9">
    <w:nsid w:val="35872A12"/>
    <w:multiLevelType w:val="hybridMultilevel"/>
    <w:tmpl w:val="BD8C3228"/>
    <w:lvl w:ilvl="0" w:tplc="46EC2F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B4BB7"/>
    <w:multiLevelType w:val="hybridMultilevel"/>
    <w:tmpl w:val="AC56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61D39"/>
    <w:multiLevelType w:val="hybridMultilevel"/>
    <w:tmpl w:val="115414F0"/>
    <w:lvl w:ilvl="0" w:tplc="9C503C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E0E2F"/>
    <w:multiLevelType w:val="hybridMultilevel"/>
    <w:tmpl w:val="5CCA1556"/>
    <w:lvl w:ilvl="0" w:tplc="90242B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22F85"/>
    <w:multiLevelType w:val="hybridMultilevel"/>
    <w:tmpl w:val="682CE768"/>
    <w:lvl w:ilvl="0" w:tplc="FF88C7E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0265EE8"/>
    <w:multiLevelType w:val="hybridMultilevel"/>
    <w:tmpl w:val="649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86FBB"/>
    <w:multiLevelType w:val="hybridMultilevel"/>
    <w:tmpl w:val="A954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74E30"/>
    <w:multiLevelType w:val="hybridMultilevel"/>
    <w:tmpl w:val="E5BE662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AC4FA2"/>
    <w:multiLevelType w:val="hybridMultilevel"/>
    <w:tmpl w:val="50483EDC"/>
    <w:lvl w:ilvl="0" w:tplc="EBDCF10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25789E"/>
    <w:multiLevelType w:val="hybridMultilevel"/>
    <w:tmpl w:val="4D66BECE"/>
    <w:lvl w:ilvl="0" w:tplc="7B4450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5F6099"/>
    <w:multiLevelType w:val="hybridMultilevel"/>
    <w:tmpl w:val="22FEB1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num>
  <w:num w:numId="2">
    <w:abstractNumId w:val="18"/>
  </w:num>
  <w:num w:numId="3">
    <w:abstractNumId w:val="10"/>
  </w:num>
  <w:num w:numId="4">
    <w:abstractNumId w:val="7"/>
  </w:num>
  <w:num w:numId="5">
    <w:abstractNumId w:val="8"/>
  </w:num>
  <w:num w:numId="6">
    <w:abstractNumId w:val="3"/>
  </w:num>
  <w:num w:numId="7">
    <w:abstractNumId w:val="2"/>
  </w:num>
  <w:num w:numId="8">
    <w:abstractNumId w:val="11"/>
  </w:num>
  <w:num w:numId="9">
    <w:abstractNumId w:val="12"/>
  </w:num>
  <w:num w:numId="10">
    <w:abstractNumId w:val="17"/>
  </w:num>
  <w:num w:numId="11">
    <w:abstractNumId w:val="0"/>
  </w:num>
  <w:num w:numId="12">
    <w:abstractNumId w:val="6"/>
  </w:num>
  <w:num w:numId="13">
    <w:abstractNumId w:val="14"/>
  </w:num>
  <w:num w:numId="14">
    <w:abstractNumId w:val="9"/>
  </w:num>
  <w:num w:numId="15">
    <w:abstractNumId w:val="16"/>
  </w:num>
  <w:num w:numId="16">
    <w:abstractNumId w:val="5"/>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1C"/>
    <w:rsid w:val="0001341F"/>
    <w:rsid w:val="00030F65"/>
    <w:rsid w:val="0003510F"/>
    <w:rsid w:val="000467BA"/>
    <w:rsid w:val="000644F1"/>
    <w:rsid w:val="000723F1"/>
    <w:rsid w:val="000A0C71"/>
    <w:rsid w:val="000D7D6E"/>
    <w:rsid w:val="001131D1"/>
    <w:rsid w:val="001778E2"/>
    <w:rsid w:val="001D36E8"/>
    <w:rsid w:val="00206E64"/>
    <w:rsid w:val="00257D60"/>
    <w:rsid w:val="002A3DC6"/>
    <w:rsid w:val="002B13C5"/>
    <w:rsid w:val="002D479F"/>
    <w:rsid w:val="00313661"/>
    <w:rsid w:val="003C4866"/>
    <w:rsid w:val="00406796"/>
    <w:rsid w:val="0049241C"/>
    <w:rsid w:val="004A5853"/>
    <w:rsid w:val="00533EDE"/>
    <w:rsid w:val="00535EF4"/>
    <w:rsid w:val="00536537"/>
    <w:rsid w:val="005419B5"/>
    <w:rsid w:val="005E03D7"/>
    <w:rsid w:val="005E1296"/>
    <w:rsid w:val="006049D9"/>
    <w:rsid w:val="006C036A"/>
    <w:rsid w:val="006D64D4"/>
    <w:rsid w:val="008367D1"/>
    <w:rsid w:val="00842650"/>
    <w:rsid w:val="00845AA3"/>
    <w:rsid w:val="009014EC"/>
    <w:rsid w:val="009677E2"/>
    <w:rsid w:val="0097581E"/>
    <w:rsid w:val="00981885"/>
    <w:rsid w:val="009B0BD4"/>
    <w:rsid w:val="009D3989"/>
    <w:rsid w:val="00A00D41"/>
    <w:rsid w:val="00A73058"/>
    <w:rsid w:val="00A94490"/>
    <w:rsid w:val="00B210B1"/>
    <w:rsid w:val="00BD70BE"/>
    <w:rsid w:val="00C132F4"/>
    <w:rsid w:val="00C93C61"/>
    <w:rsid w:val="00D0521F"/>
    <w:rsid w:val="00D06CA9"/>
    <w:rsid w:val="00D60E08"/>
    <w:rsid w:val="00D86CC6"/>
    <w:rsid w:val="00DD68DE"/>
    <w:rsid w:val="00E04FC0"/>
    <w:rsid w:val="00E45DD2"/>
    <w:rsid w:val="00E63782"/>
    <w:rsid w:val="00F6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AAA59-D5CB-46A1-9FAC-A443479B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89"/>
  </w:style>
  <w:style w:type="paragraph" w:styleId="Heading3">
    <w:name w:val="heading 3"/>
    <w:basedOn w:val="Normal"/>
    <w:link w:val="Heading3Char"/>
    <w:uiPriority w:val="9"/>
    <w:semiHidden/>
    <w:unhideWhenUsed/>
    <w:qFormat/>
    <w:rsid w:val="00D86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9D9"/>
    <w:pPr>
      <w:spacing w:after="0" w:line="240" w:lineRule="auto"/>
    </w:pPr>
  </w:style>
  <w:style w:type="paragraph" w:customStyle="1" w:styleId="Default">
    <w:name w:val="Default"/>
    <w:uiPriority w:val="99"/>
    <w:rsid w:val="00257D6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60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08"/>
  </w:style>
  <w:style w:type="paragraph" w:styleId="Footer">
    <w:name w:val="footer"/>
    <w:basedOn w:val="Normal"/>
    <w:link w:val="FooterChar"/>
    <w:uiPriority w:val="99"/>
    <w:unhideWhenUsed/>
    <w:rsid w:val="00D60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08"/>
  </w:style>
  <w:style w:type="paragraph" w:styleId="ListParagraph">
    <w:name w:val="List Paragraph"/>
    <w:basedOn w:val="Normal"/>
    <w:uiPriority w:val="34"/>
    <w:qFormat/>
    <w:rsid w:val="009D3989"/>
    <w:pPr>
      <w:ind w:left="720"/>
      <w:contextualSpacing/>
    </w:pPr>
  </w:style>
  <w:style w:type="character" w:styleId="Hyperlink">
    <w:name w:val="Hyperlink"/>
    <w:basedOn w:val="DefaultParagraphFont"/>
    <w:rsid w:val="009D3989"/>
    <w:rPr>
      <w:color w:val="0000FF"/>
      <w:u w:val="single"/>
    </w:rPr>
  </w:style>
  <w:style w:type="character" w:customStyle="1" w:styleId="apple-style-span">
    <w:name w:val="apple-style-span"/>
    <w:basedOn w:val="DefaultParagraphFont"/>
    <w:rsid w:val="009D3989"/>
  </w:style>
  <w:style w:type="character" w:customStyle="1" w:styleId="apple-converted-space">
    <w:name w:val="apple-converted-space"/>
    <w:basedOn w:val="DefaultParagraphFont"/>
    <w:rsid w:val="009D3989"/>
  </w:style>
  <w:style w:type="character" w:customStyle="1" w:styleId="Heading3Char">
    <w:name w:val="Heading 3 Char"/>
    <w:basedOn w:val="DefaultParagraphFont"/>
    <w:link w:val="Heading3"/>
    <w:uiPriority w:val="9"/>
    <w:semiHidden/>
    <w:rsid w:val="00D86C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6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able1">
    <w:name w:val="readable1"/>
    <w:basedOn w:val="DefaultParagraphFont"/>
    <w:rsid w:val="00D86CC6"/>
    <w:rPr>
      <w:rFonts w:ascii="Georgia" w:hAnsi="Georgia" w:hint="default"/>
      <w:sz w:val="28"/>
      <w:szCs w:val="28"/>
    </w:rPr>
  </w:style>
  <w:style w:type="character" w:styleId="Emphasis">
    <w:name w:val="Emphasis"/>
    <w:basedOn w:val="DefaultParagraphFont"/>
    <w:uiPriority w:val="20"/>
    <w:qFormat/>
    <w:rsid w:val="00D86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7429">
      <w:bodyDiv w:val="1"/>
      <w:marLeft w:val="0"/>
      <w:marRight w:val="0"/>
      <w:marTop w:val="0"/>
      <w:marBottom w:val="0"/>
      <w:divBdr>
        <w:top w:val="none" w:sz="0" w:space="0" w:color="auto"/>
        <w:left w:val="none" w:sz="0" w:space="0" w:color="auto"/>
        <w:bottom w:val="none" w:sz="0" w:space="0" w:color="auto"/>
        <w:right w:val="none" w:sz="0" w:space="0" w:color="auto"/>
      </w:divBdr>
      <w:divsChild>
        <w:div w:id="202905360">
          <w:marLeft w:val="1440"/>
          <w:marRight w:val="0"/>
          <w:marTop w:val="178"/>
          <w:marBottom w:val="0"/>
          <w:divBdr>
            <w:top w:val="none" w:sz="0" w:space="0" w:color="auto"/>
            <w:left w:val="none" w:sz="0" w:space="0" w:color="auto"/>
            <w:bottom w:val="none" w:sz="0" w:space="0" w:color="auto"/>
            <w:right w:val="none" w:sz="0" w:space="0" w:color="auto"/>
          </w:divBdr>
        </w:div>
        <w:div w:id="1131435802">
          <w:marLeft w:val="1440"/>
          <w:marRight w:val="0"/>
          <w:marTop w:val="178"/>
          <w:marBottom w:val="0"/>
          <w:divBdr>
            <w:top w:val="none" w:sz="0" w:space="0" w:color="auto"/>
            <w:left w:val="none" w:sz="0" w:space="0" w:color="auto"/>
            <w:bottom w:val="none" w:sz="0" w:space="0" w:color="auto"/>
            <w:right w:val="none" w:sz="0" w:space="0" w:color="auto"/>
          </w:divBdr>
        </w:div>
        <w:div w:id="1328245538">
          <w:marLeft w:val="1440"/>
          <w:marRight w:val="0"/>
          <w:marTop w:val="178"/>
          <w:marBottom w:val="0"/>
          <w:divBdr>
            <w:top w:val="none" w:sz="0" w:space="0" w:color="auto"/>
            <w:left w:val="none" w:sz="0" w:space="0" w:color="auto"/>
            <w:bottom w:val="none" w:sz="0" w:space="0" w:color="auto"/>
            <w:right w:val="none" w:sz="0" w:space="0" w:color="auto"/>
          </w:divBdr>
        </w:div>
      </w:divsChild>
    </w:div>
    <w:div w:id="852645135">
      <w:bodyDiv w:val="1"/>
      <w:marLeft w:val="0"/>
      <w:marRight w:val="0"/>
      <w:marTop w:val="0"/>
      <w:marBottom w:val="0"/>
      <w:divBdr>
        <w:top w:val="none" w:sz="0" w:space="0" w:color="auto"/>
        <w:left w:val="none" w:sz="0" w:space="0" w:color="auto"/>
        <w:bottom w:val="none" w:sz="0" w:space="0" w:color="auto"/>
        <w:right w:val="none" w:sz="0" w:space="0" w:color="auto"/>
      </w:divBdr>
    </w:div>
    <w:div w:id="13869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Hiers, Erica</dc:creator>
  <cp:keywords/>
  <dc:description/>
  <cp:lastModifiedBy>Hiers, Erica</cp:lastModifiedBy>
  <cp:revision>2</cp:revision>
  <dcterms:created xsi:type="dcterms:W3CDTF">2015-05-20T19:49:00Z</dcterms:created>
  <dcterms:modified xsi:type="dcterms:W3CDTF">2015-05-20T19:49:00Z</dcterms:modified>
</cp:coreProperties>
</file>